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370"/>
      </w:tblGrid>
      <w:tr w:rsidR="007D4ACD" w14:paraId="722185E9" w14:textId="77777777" w:rsidTr="007D4ACD">
        <w:tc>
          <w:tcPr>
            <w:tcW w:w="2268" w:type="dxa"/>
            <w:shd w:val="clear" w:color="auto" w:fill="F2F2F2" w:themeFill="background1" w:themeFillShade="F2"/>
          </w:tcPr>
          <w:p w14:paraId="50416B41" w14:textId="77777777" w:rsidR="007D4ACD" w:rsidRPr="007D4ACD" w:rsidRDefault="007D4ACD" w:rsidP="007D4ACD">
            <w:pPr>
              <w:pStyle w:val="Tableheading"/>
            </w:pPr>
            <w:r>
              <w:t>Position title</w:t>
            </w:r>
          </w:p>
        </w:tc>
        <w:sdt>
          <w:sdtPr>
            <w:id w:val="333886116"/>
            <w:placeholder>
              <w:docPart w:val="403D5B6577764FAB826AAC691C8FC4DB"/>
            </w:placeholder>
          </w:sdtPr>
          <w:sdtEndPr/>
          <w:sdtContent>
            <w:tc>
              <w:tcPr>
                <w:tcW w:w="7370" w:type="dxa"/>
              </w:tcPr>
              <w:p w14:paraId="78BC7D58" w14:textId="1159BACD" w:rsidR="007D4ACD" w:rsidRDefault="001241D3" w:rsidP="007D4ACD">
                <w:pPr>
                  <w:pStyle w:val="Tabletext"/>
                </w:pPr>
                <w:r>
                  <w:t>Weighbridge</w:t>
                </w:r>
                <w:r w:rsidR="00CA4B00">
                  <w:t>,</w:t>
                </w:r>
                <w:r>
                  <w:t xml:space="preserve"> Stock </w:t>
                </w:r>
                <w:r w:rsidR="00CA4B00">
                  <w:t xml:space="preserve">&amp; Production </w:t>
                </w:r>
                <w:r>
                  <w:t>Improvement Manager</w:t>
                </w:r>
              </w:p>
            </w:tc>
          </w:sdtContent>
        </w:sdt>
      </w:tr>
      <w:tr w:rsidR="007D4ACD" w14:paraId="2CB6C901" w14:textId="77777777" w:rsidTr="007D4ACD">
        <w:tc>
          <w:tcPr>
            <w:tcW w:w="2268" w:type="dxa"/>
            <w:shd w:val="clear" w:color="auto" w:fill="F2F2F2" w:themeFill="background1" w:themeFillShade="F2"/>
          </w:tcPr>
          <w:p w14:paraId="0B1B400C" w14:textId="77777777" w:rsidR="007D4ACD" w:rsidRPr="007D4ACD" w:rsidRDefault="007D4ACD" w:rsidP="007D4ACD">
            <w:pPr>
              <w:pStyle w:val="Tableheading"/>
            </w:pPr>
            <w:r>
              <w:t>Date</w:t>
            </w:r>
          </w:p>
        </w:tc>
        <w:sdt>
          <w:sdtPr>
            <w:id w:val="-48461925"/>
            <w:placeholder>
              <w:docPart w:val="C9F81E73A4F74FDDBEA6A334436F2106"/>
            </w:placeholder>
          </w:sdtPr>
          <w:sdtEndPr/>
          <w:sdtContent>
            <w:tc>
              <w:tcPr>
                <w:tcW w:w="7370" w:type="dxa"/>
              </w:tcPr>
              <w:p w14:paraId="2F74BE56" w14:textId="37AE50BB" w:rsidR="007D4ACD" w:rsidRDefault="003D5703" w:rsidP="007D4ACD">
                <w:pPr>
                  <w:pStyle w:val="Tabletext"/>
                </w:pPr>
                <w:r>
                  <w:t>January</w:t>
                </w:r>
                <w:r w:rsidR="00AA6183">
                  <w:t xml:space="preserve"> </w:t>
                </w:r>
                <w:r w:rsidR="009609F3">
                  <w:t>202</w:t>
                </w:r>
                <w:r w:rsidR="001241D3">
                  <w:t>5</w:t>
                </w:r>
              </w:p>
            </w:tc>
          </w:sdtContent>
        </w:sdt>
      </w:tr>
      <w:tr w:rsidR="007D4ACD" w14:paraId="49033307" w14:textId="77777777" w:rsidTr="007D4ACD">
        <w:tc>
          <w:tcPr>
            <w:tcW w:w="2268" w:type="dxa"/>
            <w:shd w:val="clear" w:color="auto" w:fill="F2F2F2" w:themeFill="background1" w:themeFillShade="F2"/>
          </w:tcPr>
          <w:p w14:paraId="7B49E415" w14:textId="77777777" w:rsidR="007D4ACD" w:rsidRPr="007D4ACD" w:rsidRDefault="007D4ACD" w:rsidP="007D4ACD">
            <w:pPr>
              <w:pStyle w:val="Tableheading"/>
            </w:pPr>
            <w:r>
              <w:t>Line Manager title</w:t>
            </w:r>
          </w:p>
        </w:tc>
        <w:sdt>
          <w:sdtPr>
            <w:id w:val="-1774787402"/>
            <w:placeholder>
              <w:docPart w:val="585E005972F34205A974049499AF1184"/>
            </w:placeholder>
          </w:sdtPr>
          <w:sdtEndPr/>
          <w:sdtContent>
            <w:tc>
              <w:tcPr>
                <w:tcW w:w="7370" w:type="dxa"/>
              </w:tcPr>
              <w:p w14:paraId="5CBFE6B9" w14:textId="7F42E5E0" w:rsidR="007D4ACD" w:rsidRDefault="001241D3" w:rsidP="007D4ACD">
                <w:pPr>
                  <w:pStyle w:val="Tabletext"/>
                </w:pPr>
                <w:r>
                  <w:t>Head Of Performance Improvement</w:t>
                </w:r>
              </w:p>
            </w:tc>
          </w:sdtContent>
        </w:sdt>
      </w:tr>
      <w:tr w:rsidR="007D4ACD" w14:paraId="197D7180" w14:textId="77777777" w:rsidTr="007D4ACD">
        <w:tc>
          <w:tcPr>
            <w:tcW w:w="2268" w:type="dxa"/>
            <w:shd w:val="clear" w:color="auto" w:fill="F2F2F2" w:themeFill="background1" w:themeFillShade="F2"/>
          </w:tcPr>
          <w:p w14:paraId="1AC97BFF" w14:textId="77777777" w:rsidR="007D4ACD" w:rsidRPr="007D4ACD" w:rsidRDefault="007D4ACD" w:rsidP="007D4ACD">
            <w:pPr>
              <w:pStyle w:val="Tableheading"/>
            </w:pPr>
            <w:r>
              <w:t>Grade</w:t>
            </w:r>
          </w:p>
        </w:tc>
        <w:sdt>
          <w:sdtPr>
            <w:id w:val="-1953313957"/>
            <w:placeholder>
              <w:docPart w:val="4C7C9059D8004420A3A4A67EA2EE9B5C"/>
            </w:placeholder>
          </w:sdtPr>
          <w:sdtEndPr/>
          <w:sdtContent>
            <w:tc>
              <w:tcPr>
                <w:tcW w:w="7370" w:type="dxa"/>
              </w:tcPr>
              <w:p w14:paraId="3EA6A10E" w14:textId="48A380AF" w:rsidR="007D4ACD" w:rsidRDefault="003211C3" w:rsidP="007D4ACD">
                <w:pPr>
                  <w:pStyle w:val="Tabletext"/>
                </w:pPr>
                <w:r>
                  <w:t>8</w:t>
                </w:r>
              </w:p>
            </w:tc>
          </w:sdtContent>
        </w:sdt>
      </w:tr>
    </w:tbl>
    <w:p w14:paraId="7C78060D" w14:textId="77777777" w:rsidR="00B2413A" w:rsidRDefault="00B2413A" w:rsidP="008C5184"/>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76AB27A2" w14:textId="77777777" w:rsidTr="007D4ACD">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38D16A9" w14:textId="77777777" w:rsidR="007D4ACD" w:rsidRPr="007D4ACD" w:rsidRDefault="007D4ACD" w:rsidP="007D4ACD">
            <w:pPr>
              <w:pStyle w:val="Sectiontableheading"/>
            </w:pPr>
            <w:r w:rsidRPr="007D4ACD">
              <w:t>Purpose</w:t>
            </w:r>
          </w:p>
        </w:tc>
      </w:tr>
    </w:tbl>
    <w:p w14:paraId="1F1C74AE" w14:textId="77777777" w:rsidR="007D4ACD" w:rsidRDefault="007D4ACD" w:rsidP="007D4ACD">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3576A9C8" w14:textId="77777777" w:rsidTr="00FE5579">
        <w:trPr>
          <w:cantSplit/>
          <w:trHeight w:hRule="exact" w:val="1701"/>
        </w:trPr>
        <w:bookmarkStart w:id="0" w:name="_Hlk125027235" w:displacedByCustomXml="next"/>
        <w:sdt>
          <w:sdtPr>
            <w:id w:val="17371597"/>
            <w:placeholder>
              <w:docPart w:val="D214789B5A8641C5BC5B30B15CF3FFDA"/>
            </w:placeholder>
          </w:sdtPr>
          <w:sdtEndPr/>
          <w:sdtContent>
            <w:tc>
              <w:tcPr>
                <w:tcW w:w="9638" w:type="dxa"/>
                <w:shd w:val="clear" w:color="auto" w:fill="auto"/>
              </w:tcPr>
              <w:p w14:paraId="21B4F062" w14:textId="484B174C" w:rsidR="007D4ACD" w:rsidRDefault="005E4984" w:rsidP="00132368">
                <w:r w:rsidRPr="005E4984">
                  <w:t xml:space="preserve">To </w:t>
                </w:r>
                <w:r w:rsidR="00132368">
                  <w:t>design and deliver a national process for</w:t>
                </w:r>
                <w:r w:rsidRPr="005E4984">
                  <w:t xml:space="preserve"> the application of the company’s weighbridge, </w:t>
                </w:r>
                <w:proofErr w:type="gramStart"/>
                <w:r w:rsidRPr="005E4984">
                  <w:t>stock</w:t>
                </w:r>
                <w:proofErr w:type="gramEnd"/>
                <w:r w:rsidRPr="005E4984">
                  <w:t xml:space="preserve"> and production system</w:t>
                </w:r>
                <w:r w:rsidR="003D5703">
                  <w:t>s</w:t>
                </w:r>
                <w:r w:rsidRPr="005E4984">
                  <w:t xml:space="preserve"> in the interests of protecting the wider operational business</w:t>
                </w:r>
                <w:r w:rsidR="00CA4B00">
                  <w:t xml:space="preserve"> and customer experience</w:t>
                </w:r>
                <w:r w:rsidRPr="005E4984">
                  <w:t>.</w:t>
                </w:r>
                <w:r>
                  <w:t xml:space="preserve"> </w:t>
                </w:r>
                <w:r w:rsidRPr="005E4984">
                  <w:t>To develop</w:t>
                </w:r>
                <w:r w:rsidR="00132368">
                  <w:t xml:space="preserve"> and implement</w:t>
                </w:r>
                <w:r w:rsidRPr="005E4984">
                  <w:t xml:space="preserve"> a </w:t>
                </w:r>
                <w:r w:rsidR="00132368">
                  <w:t xml:space="preserve">national </w:t>
                </w:r>
                <w:r w:rsidRPr="005E4984">
                  <w:t xml:space="preserve">standardised ‘way of working’ for all SUEZ staff operating </w:t>
                </w:r>
                <w:r w:rsidR="00C1234A">
                  <w:t>Weighbridges</w:t>
                </w:r>
                <w:r w:rsidR="000C33CD">
                  <w:t>,</w:t>
                </w:r>
                <w:r w:rsidR="00C1234A">
                  <w:t xml:space="preserve"> Stock </w:t>
                </w:r>
                <w:r w:rsidR="000C33CD">
                  <w:t xml:space="preserve">&amp; Production </w:t>
                </w:r>
                <w:r w:rsidR="00C1234A">
                  <w:t>systems</w:t>
                </w:r>
                <w:r w:rsidR="00BF1B79">
                  <w:t xml:space="preserve"> and </w:t>
                </w:r>
                <w:proofErr w:type="spellStart"/>
                <w:proofErr w:type="gramStart"/>
                <w:r w:rsidR="00BF1B79">
                  <w:t>create,maintain</w:t>
                </w:r>
                <w:proofErr w:type="spellEnd"/>
                <w:proofErr w:type="gramEnd"/>
                <w:r w:rsidR="00BF1B79">
                  <w:t xml:space="preserve"> and implement training collateral.</w:t>
                </w:r>
                <w:r>
                  <w:t xml:space="preserve"> </w:t>
                </w:r>
                <w:r w:rsidRPr="005E4984">
                  <w:t xml:space="preserve">To maintain an effective day to day relationship with </w:t>
                </w:r>
                <w:r w:rsidR="00132368">
                  <w:t>our</w:t>
                </w:r>
                <w:r w:rsidR="00C1234A">
                  <w:t xml:space="preserve"> suppliers of weighbridge and stock management systems</w:t>
                </w:r>
                <w:r w:rsidR="00132368">
                  <w:t xml:space="preserve">.  To </w:t>
                </w:r>
                <w:proofErr w:type="gramStart"/>
                <w:r w:rsidR="00132368">
                  <w:t>continually critically analyse the new systems and processes and amend where necessary</w:t>
                </w:r>
                <w:proofErr w:type="gramEnd"/>
                <w:r w:rsidR="00132368">
                  <w:t>.</w:t>
                </w:r>
              </w:p>
            </w:tc>
          </w:sdtContent>
        </w:sdt>
        <w:bookmarkEnd w:id="0" w:displacedByCustomXml="prev"/>
      </w:tr>
    </w:tbl>
    <w:p w14:paraId="245C30C1" w14:textId="77777777" w:rsidR="007D4ACD" w:rsidRDefault="007D4ACD" w:rsidP="007A0FDE"/>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1534A86F" w14:textId="77777777" w:rsidTr="007D4ACD">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7FC72072" w14:textId="77777777" w:rsidR="007D4ACD" w:rsidRPr="007D4ACD" w:rsidRDefault="007D4ACD" w:rsidP="007D4ACD">
            <w:pPr>
              <w:pStyle w:val="Sectiontableheading"/>
            </w:pPr>
            <w:r>
              <w:t>Key responsibilities</w:t>
            </w:r>
          </w:p>
        </w:tc>
      </w:tr>
    </w:tbl>
    <w:p w14:paraId="202E56E9" w14:textId="77777777" w:rsidR="007D4ACD" w:rsidRDefault="007D4ACD" w:rsidP="007D4ACD">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31217DE4" w14:textId="77777777" w:rsidTr="00FE5579">
        <w:trPr>
          <w:cantSplit/>
          <w:trHeight w:hRule="exact" w:val="6521"/>
        </w:trPr>
        <w:bookmarkStart w:id="1" w:name="_Hlk120097654" w:displacedByCustomXml="next"/>
        <w:sdt>
          <w:sdtPr>
            <w:id w:val="1712154233"/>
            <w:placeholder>
              <w:docPart w:val="AF04CA740BC448C9935BF1CA7E09F523"/>
            </w:placeholder>
          </w:sdtPr>
          <w:sdtEndPr/>
          <w:sdtContent>
            <w:tc>
              <w:tcPr>
                <w:tcW w:w="9638" w:type="dxa"/>
                <w:shd w:val="clear" w:color="auto" w:fill="auto"/>
              </w:tcPr>
              <w:sdt>
                <w:sdtPr>
                  <w:id w:val="-1976213517"/>
                  <w:placeholder>
                    <w:docPart w:val="C25A4AEB43C84A31BED8C150339645B2"/>
                  </w:placeholder>
                </w:sdtPr>
                <w:sdtEndPr/>
                <w:sdtContent>
                  <w:sdt>
                    <w:sdtPr>
                      <w:id w:val="1636673113"/>
                      <w:placeholder>
                        <w:docPart w:val="2EE25966C3CA41C9B198B17892EAA220"/>
                      </w:placeholder>
                    </w:sdtPr>
                    <w:sdtEndPr/>
                    <w:sdtContent>
                      <w:p w14:paraId="052CA9F2" w14:textId="3A905E25" w:rsidR="00BD7132" w:rsidRDefault="00BD7132" w:rsidP="00BD7132">
                        <w:pPr>
                          <w:pStyle w:val="Header"/>
                          <w:jc w:val="both"/>
                        </w:pPr>
                        <w:r>
                          <w:t xml:space="preserve">In order to ensure material processing continually highlight and capitalise on areas of opportunity and minimise risks, promote an environment of continuous improvement, creating and implementing guidance, training and direction on how to review and identify CX and Operational improvements within </w:t>
                        </w:r>
                        <w:proofErr w:type="gramStart"/>
                        <w:r>
                          <w:t>process</w:t>
                        </w:r>
                        <w:proofErr w:type="gramEnd"/>
                      </w:p>
                      <w:p w14:paraId="1D806D07" w14:textId="77777777" w:rsidR="00BD7132" w:rsidRDefault="00BD7132" w:rsidP="00BD7132">
                        <w:pPr>
                          <w:pStyle w:val="Header"/>
                          <w:jc w:val="both"/>
                        </w:pPr>
                      </w:p>
                      <w:p w14:paraId="62E35D4A" w14:textId="49E463BB" w:rsidR="00BD7132" w:rsidRDefault="00BD7132" w:rsidP="00BD7132">
                        <w:pPr>
                          <w:pStyle w:val="Header"/>
                          <w:jc w:val="both"/>
                        </w:pPr>
                        <w:r>
                          <w:t xml:space="preserve">To lead and collaborate with stakeholders on identifying best practice and converting into standard process SOP. </w:t>
                        </w:r>
                      </w:p>
                      <w:p w14:paraId="477EBF1E" w14:textId="77777777" w:rsidR="00BD7132" w:rsidRDefault="00BD7132" w:rsidP="00BD7132">
                        <w:pPr>
                          <w:pStyle w:val="Header"/>
                          <w:jc w:val="both"/>
                        </w:pPr>
                      </w:p>
                      <w:p w14:paraId="6476B691" w14:textId="4F5C4A75" w:rsidR="00BD7132" w:rsidRDefault="00BD7132" w:rsidP="00BD7132">
                        <w:pPr>
                          <w:pStyle w:val="Header"/>
                          <w:jc w:val="both"/>
                        </w:pPr>
                        <w:r>
                          <w:t xml:space="preserve">To lead and coordinate at national level the roll out of best practice for operational and administration excellence, including reviewing and assessing viability of any new functionality within the operating systems </w:t>
                        </w:r>
                        <w:r w:rsidR="00FB4A40">
                          <w:t xml:space="preserve">for weighbridge, stock and production </w:t>
                        </w:r>
                        <w:r>
                          <w:t xml:space="preserve">in current national </w:t>
                        </w:r>
                        <w:proofErr w:type="gramStart"/>
                        <w:r>
                          <w:t>use</w:t>
                        </w:r>
                        <w:proofErr w:type="gramEnd"/>
                      </w:p>
                      <w:p w14:paraId="3946BC42" w14:textId="77777777" w:rsidR="00BD7132" w:rsidRDefault="00BD7132" w:rsidP="00BD7132">
                        <w:pPr>
                          <w:pStyle w:val="Header"/>
                          <w:jc w:val="both"/>
                        </w:pPr>
                      </w:p>
                      <w:p w14:paraId="69B0F2CF" w14:textId="77777777" w:rsidR="00BD7132" w:rsidRDefault="00BD7132" w:rsidP="00BD7132">
                        <w:pPr>
                          <w:pStyle w:val="Header"/>
                          <w:jc w:val="both"/>
                        </w:pPr>
                        <w:r>
                          <w:t>To horizon scan future requirements for compliance and legislations and operational and administration trends and communicate and influence Managing Directors as to appropriate action required</w:t>
                        </w:r>
                      </w:p>
                      <w:p w14:paraId="445FF04D" w14:textId="77777777" w:rsidR="00BD7132" w:rsidRDefault="00BD7132" w:rsidP="00BD7132">
                        <w:pPr>
                          <w:pStyle w:val="Header"/>
                          <w:jc w:val="both"/>
                        </w:pPr>
                      </w:p>
                      <w:p w14:paraId="2F92928A" w14:textId="77777777" w:rsidR="00BD7132" w:rsidRDefault="00BD7132" w:rsidP="00BD7132">
                        <w:pPr>
                          <w:pStyle w:val="Header"/>
                          <w:jc w:val="both"/>
                        </w:pPr>
                        <w:r>
                          <w:t xml:space="preserve">To monitor and report on national level agreed KPI’s and identify areas of improvement to be actioned within the </w:t>
                        </w:r>
                        <w:proofErr w:type="gramStart"/>
                        <w:r>
                          <w:t>Regions</w:t>
                        </w:r>
                        <w:proofErr w:type="gramEnd"/>
                      </w:p>
                      <w:p w14:paraId="250C866F" w14:textId="77777777" w:rsidR="00BD7132" w:rsidRDefault="00BD7132" w:rsidP="00BD7132">
                        <w:pPr>
                          <w:pStyle w:val="Header"/>
                          <w:jc w:val="both"/>
                        </w:pPr>
                      </w:p>
                      <w:p w14:paraId="144780D3" w14:textId="20F572FA" w:rsidR="00BD7132" w:rsidRDefault="00BD7132" w:rsidP="00BD7132">
                        <w:pPr>
                          <w:pStyle w:val="Header"/>
                          <w:jc w:val="both"/>
                        </w:pPr>
                        <w:r>
                          <w:t>Lead Data Steward:</w:t>
                        </w:r>
                      </w:p>
                    </w:sdtContent>
                  </w:sdt>
                  <w:p w14:paraId="41B9C748" w14:textId="77777777" w:rsidR="00BD7132" w:rsidRDefault="00BD7132" w:rsidP="00BD7132">
                    <w:pPr>
                      <w:autoSpaceDE w:val="0"/>
                      <w:autoSpaceDN w:val="0"/>
                      <w:adjustRightInd w:val="0"/>
                      <w:spacing w:after="0" w:line="240" w:lineRule="auto"/>
                      <w:ind w:left="357" w:hanging="357"/>
                    </w:pPr>
                    <w:r>
                      <w:t xml:space="preserve">Governance - </w:t>
                    </w:r>
                    <w:r w:rsidRPr="00BD7132">
                      <w:t>Monitor &amp; improve Data quality across processes</w:t>
                    </w:r>
                    <w:r>
                      <w:t xml:space="preserve">. </w:t>
                    </w:r>
                    <w:r w:rsidRPr="00BD7132">
                      <w:t>Prioritize improvement actions based on</w:t>
                    </w:r>
                    <w:r>
                      <w:t xml:space="preserve"> </w:t>
                    </w:r>
                    <w:r w:rsidRPr="00BD7132">
                      <w:t>business impacts</w:t>
                    </w:r>
                    <w:r>
                      <w:t xml:space="preserve">. </w:t>
                    </w:r>
                    <w:r w:rsidRPr="00BD7132">
                      <w:t>Facilitate communication between Business teams &amp; IT</w:t>
                    </w:r>
                    <w:r>
                      <w:t xml:space="preserve">. </w:t>
                    </w:r>
                    <w:r w:rsidRPr="00BD7132">
                      <w:t>Host Data Community to manage operational data topics &amp; share success from other Suez entities</w:t>
                    </w:r>
                    <w:r>
                      <w:t xml:space="preserve">. </w:t>
                    </w:r>
                    <w:r w:rsidRPr="00BD7132">
                      <w:t xml:space="preserve">Harmonize data </w:t>
                    </w:r>
                    <w:proofErr w:type="gramStart"/>
                    <w:r w:rsidRPr="00BD7132">
                      <w:t>definitions</w:t>
                    </w:r>
                    <w:proofErr w:type="gramEnd"/>
                    <w:r w:rsidRPr="00BD7132">
                      <w:t xml:space="preserve"> </w:t>
                    </w:r>
                  </w:p>
                  <w:p w14:paraId="2FEBE802" w14:textId="77777777" w:rsidR="00BD7132" w:rsidRDefault="00BD7132" w:rsidP="00BD7132">
                    <w:pPr>
                      <w:autoSpaceDE w:val="0"/>
                      <w:autoSpaceDN w:val="0"/>
                      <w:adjustRightInd w:val="0"/>
                      <w:spacing w:after="0" w:line="240" w:lineRule="auto"/>
                      <w:ind w:left="357" w:hanging="357"/>
                    </w:pPr>
                  </w:p>
                  <w:p w14:paraId="24C74D91" w14:textId="22AE0C49" w:rsidR="00BD7132" w:rsidRDefault="00BD7132" w:rsidP="00FB4A40">
                    <w:pPr>
                      <w:autoSpaceDE w:val="0"/>
                      <w:autoSpaceDN w:val="0"/>
                      <w:adjustRightInd w:val="0"/>
                      <w:spacing w:after="0" w:line="240" w:lineRule="auto"/>
                      <w:ind w:left="357" w:hanging="357"/>
                    </w:pPr>
                    <w:r>
                      <w:t>Data Protection</w:t>
                    </w:r>
                    <w:r w:rsidRPr="00BD7132">
                      <w:t> </w:t>
                    </w:r>
                    <w:r w:rsidR="00FB4A40">
                      <w:t xml:space="preserve">- </w:t>
                    </w:r>
                    <w:r w:rsidRPr="00BD7132">
                      <w:t>Ensure Data Protection compliance rules on the process he is responsible for with the support of the DPO Referent</w:t>
                    </w:r>
                    <w:r w:rsidR="00FB4A40">
                      <w:t xml:space="preserve">. </w:t>
                    </w:r>
                    <w:r w:rsidRPr="00BD7132">
                      <w:t>Contact the DPO referent when involved on new projects dealing with personal data</w:t>
                    </w:r>
                    <w:r w:rsidR="00FB4A40">
                      <w:t xml:space="preserve">. </w:t>
                    </w:r>
                    <w:r w:rsidRPr="00BD7132">
                      <w:t xml:space="preserve">Alert the DPO Referent when a non- conformity or a risk is </w:t>
                    </w:r>
                    <w:proofErr w:type="gramStart"/>
                    <w:r w:rsidRPr="00BD7132">
                      <w:t>detected</w:t>
                    </w:r>
                    <w:proofErr w:type="gramEnd"/>
                  </w:p>
                  <w:p w14:paraId="35A16228" w14:textId="77777777" w:rsidR="00FB4A40" w:rsidRDefault="00FB4A40" w:rsidP="00FB4A40">
                    <w:pPr>
                      <w:autoSpaceDE w:val="0"/>
                      <w:autoSpaceDN w:val="0"/>
                      <w:adjustRightInd w:val="0"/>
                      <w:spacing w:after="0" w:line="240" w:lineRule="auto"/>
                      <w:ind w:left="1440"/>
                    </w:pPr>
                  </w:p>
                  <w:p w14:paraId="7867DFB3" w14:textId="0E4C579C" w:rsidR="009609F3" w:rsidRDefault="00FB4A40" w:rsidP="00FB4A40">
                    <w:pPr>
                      <w:tabs>
                        <w:tab w:val="num" w:pos="1440"/>
                      </w:tabs>
                      <w:autoSpaceDE w:val="0"/>
                      <w:autoSpaceDN w:val="0"/>
                      <w:adjustRightInd w:val="0"/>
                      <w:spacing w:after="0" w:line="240" w:lineRule="auto"/>
                    </w:pPr>
                    <w:r>
                      <w:t xml:space="preserve">Data Culture - </w:t>
                    </w:r>
                    <w:r w:rsidRPr="00FB4A40">
                      <w:t>Support change management by improving data culture, share best practices, organize trainings </w:t>
                    </w:r>
                  </w:p>
                </w:sdtContent>
              </w:sdt>
              <w:p w14:paraId="2CC8DF0B" w14:textId="43FDDFBF" w:rsidR="007D4ACD" w:rsidRPr="009F6BB2" w:rsidRDefault="007D4ACD" w:rsidP="009609F3">
                <w:pPr>
                  <w:autoSpaceDE w:val="0"/>
                  <w:autoSpaceDN w:val="0"/>
                  <w:adjustRightInd w:val="0"/>
                  <w:spacing w:after="0" w:line="240" w:lineRule="auto"/>
                  <w:ind w:left="360"/>
                </w:pPr>
              </w:p>
            </w:tc>
          </w:sdtContent>
        </w:sdt>
        <w:bookmarkEnd w:id="1" w:displacedByCustomXml="prev"/>
      </w:tr>
    </w:tbl>
    <w:p w14:paraId="6CE765F2" w14:textId="77777777" w:rsidR="007D4ACD" w:rsidRDefault="007D4ACD">
      <w:r>
        <w:rPr>
          <w:b/>
        </w:rPr>
        <w:br w:type="page"/>
      </w: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7EC14C78" w14:textId="77777777" w:rsidTr="007D4ACD">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043EF81E" w14:textId="77777777" w:rsidR="007D4ACD" w:rsidRPr="007D4ACD" w:rsidRDefault="007D4ACD" w:rsidP="007D4ACD">
            <w:pPr>
              <w:pStyle w:val="Sectiontableheading"/>
            </w:pPr>
            <w:r>
              <w:lastRenderedPageBreak/>
              <w:t>Skills</w:t>
            </w:r>
          </w:p>
        </w:tc>
      </w:tr>
    </w:tbl>
    <w:p w14:paraId="589F92ED" w14:textId="77777777" w:rsidR="007D4ACD" w:rsidRDefault="007D4ACD" w:rsidP="007D4ACD">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7B8D34E4" w14:textId="77777777" w:rsidTr="00FE5579">
        <w:trPr>
          <w:cantSplit/>
          <w:trHeight w:hRule="exact" w:val="6237"/>
        </w:trPr>
        <w:sdt>
          <w:sdtPr>
            <w:id w:val="-1072890982"/>
            <w:placeholder>
              <w:docPart w:val="0C3EB4C244BA4ABA8AB43F3701416F40"/>
            </w:placeholder>
          </w:sdtPr>
          <w:sdtEndPr/>
          <w:sdtContent>
            <w:tc>
              <w:tcPr>
                <w:tcW w:w="9638" w:type="dxa"/>
                <w:shd w:val="clear" w:color="auto" w:fill="auto"/>
              </w:tcPr>
              <w:sdt>
                <w:sdtPr>
                  <w:id w:val="-1550219254"/>
                </w:sdtPr>
                <w:sdtEndPr/>
                <w:sdtContent>
                  <w:p w14:paraId="3BE8C597" w14:textId="77777777" w:rsidR="00DD0B36" w:rsidRPr="00CD4D2F" w:rsidRDefault="00DD0B36" w:rsidP="00DD0B36">
                    <w:r w:rsidRPr="00CD4D2F">
                      <w:rPr>
                        <w:color w:val="auto"/>
                      </w:rPr>
                      <w:t xml:space="preserve">Problem solving – </w:t>
                    </w:r>
                    <w:r>
                      <w:rPr>
                        <w:color w:val="auto"/>
                      </w:rPr>
                      <w:t xml:space="preserve">critically analyse and </w:t>
                    </w:r>
                    <w:r w:rsidRPr="00CD4D2F">
                      <w:rPr>
                        <w:color w:val="auto"/>
                      </w:rPr>
                      <w:t xml:space="preserve">understand problems and provide suitable solutions for the customer and the </w:t>
                    </w:r>
                    <w:proofErr w:type="gramStart"/>
                    <w:r w:rsidRPr="00CD4D2F">
                      <w:rPr>
                        <w:color w:val="auto"/>
                      </w:rPr>
                      <w:t>company</w:t>
                    </w:r>
                    <w:proofErr w:type="gramEnd"/>
                  </w:p>
                  <w:p w14:paraId="6BF10925" w14:textId="7A0D256D" w:rsidR="00DD0B36" w:rsidRPr="00CD4D2F" w:rsidRDefault="00DD0B36" w:rsidP="00DD0B36">
                    <w:pPr>
                      <w:rPr>
                        <w:color w:val="auto"/>
                      </w:rPr>
                    </w:pPr>
                    <w:r w:rsidRPr="00CD4D2F">
                      <w:rPr>
                        <w:color w:val="auto"/>
                      </w:rPr>
                      <w:t xml:space="preserve">Communication – </w:t>
                    </w:r>
                    <w:r>
                      <w:rPr>
                        <w:color w:val="auto"/>
                      </w:rPr>
                      <w:t xml:space="preserve">be able to communicate with all levels of staff.  In particular be able to communicate with and influence decision making of Regional Directors and Senior Commercial Managers to </w:t>
                    </w:r>
                    <w:proofErr w:type="gramStart"/>
                    <w:r>
                      <w:rPr>
                        <w:color w:val="auto"/>
                      </w:rPr>
                      <w:t>ensure  consensus</w:t>
                    </w:r>
                    <w:proofErr w:type="gramEnd"/>
                    <w:r>
                      <w:rPr>
                        <w:color w:val="auto"/>
                      </w:rPr>
                      <w:t xml:space="preserve"> and cohesive national weighbridge, stock and material processing standards.</w:t>
                    </w:r>
                  </w:p>
                  <w:p w14:paraId="18F8C1BC" w14:textId="77777777" w:rsidR="00DD0B36" w:rsidRPr="00CD4D2F" w:rsidRDefault="00DD0B36" w:rsidP="00DD0B36">
                    <w:pPr>
                      <w:rPr>
                        <w:color w:val="auto"/>
                      </w:rPr>
                    </w:pPr>
                    <w:r w:rsidRPr="00CD4D2F">
                      <w:rPr>
                        <w:color w:val="auto"/>
                      </w:rPr>
                      <w:t xml:space="preserve">Project Management – plan work and resources to deliver projects in specified </w:t>
                    </w:r>
                    <w:proofErr w:type="gramStart"/>
                    <w:r w:rsidRPr="00CD4D2F">
                      <w:rPr>
                        <w:color w:val="auto"/>
                      </w:rPr>
                      <w:t>timeframes</w:t>
                    </w:r>
                    <w:proofErr w:type="gramEnd"/>
                  </w:p>
                  <w:p w14:paraId="1A2D155A" w14:textId="77777777" w:rsidR="00DD0B36" w:rsidRPr="00CD4D2F" w:rsidRDefault="00DD0B36" w:rsidP="00DD0B36">
                    <w:pPr>
                      <w:rPr>
                        <w:color w:val="auto"/>
                      </w:rPr>
                    </w:pPr>
                    <w:proofErr w:type="gramStart"/>
                    <w:r w:rsidRPr="00CD4D2F">
                      <w:rPr>
                        <w:color w:val="auto"/>
                      </w:rPr>
                      <w:t>Team work</w:t>
                    </w:r>
                    <w:proofErr w:type="gramEnd"/>
                    <w:r w:rsidRPr="00CD4D2F">
                      <w:rPr>
                        <w:color w:val="auto"/>
                      </w:rPr>
                      <w:t xml:space="preserve"> – work with all teams throughout the UK to deliver required objectives and break down barriers between teams</w:t>
                    </w:r>
                  </w:p>
                  <w:p w14:paraId="4E98DF2F" w14:textId="437A0860" w:rsidR="00DD0B36" w:rsidRPr="00CD4D2F" w:rsidRDefault="00DD0B36" w:rsidP="00DD0B36">
                    <w:pPr>
                      <w:rPr>
                        <w:color w:val="auto"/>
                      </w:rPr>
                    </w:pPr>
                    <w:r w:rsidRPr="00CD4D2F">
                      <w:rPr>
                        <w:color w:val="auto"/>
                      </w:rPr>
                      <w:t xml:space="preserve">Analytical – analyse and interpret </w:t>
                    </w:r>
                    <w:r>
                      <w:rPr>
                        <w:color w:val="auto"/>
                      </w:rPr>
                      <w:t>processing</w:t>
                    </w:r>
                    <w:r w:rsidRPr="00CD4D2F">
                      <w:rPr>
                        <w:color w:val="auto"/>
                      </w:rPr>
                      <w:t xml:space="preserve"> data and process to inform trends for better decision making</w:t>
                    </w:r>
                    <w:r w:rsidRPr="00CD4D2F">
                      <w:t>.</w:t>
                    </w:r>
                  </w:p>
                  <w:p w14:paraId="59B6DE79" w14:textId="77777777" w:rsidR="00DD0B36" w:rsidRPr="00CD4D2F" w:rsidRDefault="00DD0B36" w:rsidP="00DD0B36">
                    <w:r w:rsidRPr="00CD4D2F">
                      <w:t xml:space="preserve">Systems thinking – use system thinking tools to deliver work that is customer focussed and removes </w:t>
                    </w:r>
                    <w:proofErr w:type="gramStart"/>
                    <w:r w:rsidRPr="00CD4D2F">
                      <w:t>non value</w:t>
                    </w:r>
                    <w:proofErr w:type="gramEnd"/>
                    <w:r w:rsidRPr="00CD4D2F">
                      <w:t xml:space="preserve"> add</w:t>
                    </w:r>
                    <w:r>
                      <w:t>ed</w:t>
                    </w:r>
                    <w:r w:rsidRPr="00CD4D2F">
                      <w:t xml:space="preserve"> activities</w:t>
                    </w:r>
                  </w:p>
                  <w:p w14:paraId="57819DF9" w14:textId="77777777" w:rsidR="00DD0B36" w:rsidRPr="00CD4D2F" w:rsidRDefault="00DD0B36" w:rsidP="00DD0B36">
                    <w:r w:rsidRPr="00CD4D2F">
                      <w:t xml:space="preserve">Flexible – ability to juggle multiple projects and priorities of differing scales, urgency and </w:t>
                    </w:r>
                    <w:proofErr w:type="gramStart"/>
                    <w:r w:rsidRPr="00CD4D2F">
                      <w:t>importance</w:t>
                    </w:r>
                    <w:proofErr w:type="gramEnd"/>
                  </w:p>
                  <w:p w14:paraId="22964761" w14:textId="62B4D989" w:rsidR="00DD0B36" w:rsidRDefault="00DD0B36" w:rsidP="00DD0B36">
                    <w:r w:rsidRPr="00CD4D2F">
                      <w:t>Continuous learning – stay abreast of new technologies and legislation to develop self and provide suitable solutions</w:t>
                    </w:r>
                    <w:r>
                      <w:t xml:space="preserve"> on weighbridge, stock control and </w:t>
                    </w:r>
                    <w:r w:rsidR="00CA4B00">
                      <w:t>production</w:t>
                    </w:r>
                    <w:r>
                      <w:t xml:space="preserve"> processing</w:t>
                    </w:r>
                  </w:p>
                </w:sdtContent>
              </w:sdt>
              <w:p w14:paraId="7CD46755" w14:textId="7A3D199E" w:rsidR="007D4ACD" w:rsidRDefault="007D4ACD" w:rsidP="00AA0E06">
                <w:pPr>
                  <w:pStyle w:val="ListParagraph"/>
                  <w:numPr>
                    <w:ilvl w:val="0"/>
                    <w:numId w:val="0"/>
                  </w:numPr>
                  <w:ind w:left="720"/>
                </w:pPr>
              </w:p>
            </w:tc>
          </w:sdtContent>
        </w:sdt>
      </w:tr>
    </w:tbl>
    <w:p w14:paraId="73330955" w14:textId="77777777" w:rsidR="007D4ACD" w:rsidRDefault="007D4ACD" w:rsidP="008C5184"/>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1D17B26A" w14:textId="77777777" w:rsidTr="007D4ACD">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07FA017C" w14:textId="77777777" w:rsidR="007D4ACD" w:rsidRPr="007D4ACD" w:rsidRDefault="007D4ACD" w:rsidP="007D4ACD">
            <w:pPr>
              <w:pStyle w:val="Sectiontableheading"/>
            </w:pPr>
            <w:r>
              <w:t>Behaviours</w:t>
            </w:r>
          </w:p>
        </w:tc>
      </w:tr>
    </w:tbl>
    <w:p w14:paraId="3124411C" w14:textId="77777777" w:rsidR="007D4ACD" w:rsidRDefault="007D4ACD" w:rsidP="007D4ACD">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4DAC0A18" w14:textId="77777777" w:rsidTr="00FE5579">
        <w:trPr>
          <w:cantSplit/>
          <w:trHeight w:hRule="exact" w:val="5954"/>
        </w:trPr>
        <w:sdt>
          <w:sdtPr>
            <w:id w:val="1926841265"/>
            <w:placeholder>
              <w:docPart w:val="44E87A9A9FC4420D864543C059D233A0"/>
            </w:placeholder>
          </w:sdtPr>
          <w:sdtEndPr/>
          <w:sdtContent>
            <w:sdt>
              <w:sdtPr>
                <w:id w:val="243693025"/>
                <w:placeholder>
                  <w:docPart w:val="8468D3FA9BCB4E5792A3724D62F673D3"/>
                </w:placeholder>
              </w:sdtPr>
              <w:sdtEndPr/>
              <w:sdtContent>
                <w:tc>
                  <w:tcPr>
                    <w:tcW w:w="9638" w:type="dxa"/>
                    <w:shd w:val="clear" w:color="auto" w:fill="auto"/>
                  </w:tcPr>
                  <w:p w14:paraId="4724FAE8" w14:textId="77777777" w:rsidR="00D51C4C" w:rsidRPr="00F202AB" w:rsidRDefault="00D51C4C" w:rsidP="00D51C4C">
                    <w:pPr>
                      <w:ind w:right="425"/>
                    </w:pPr>
                    <w:r w:rsidRPr="00F202AB">
                      <w:t xml:space="preserve">Professional – in all conduct. Act in an honest, </w:t>
                    </w:r>
                    <w:proofErr w:type="gramStart"/>
                    <w:r w:rsidRPr="00F202AB">
                      <w:t>responsible</w:t>
                    </w:r>
                    <w:proofErr w:type="gramEnd"/>
                    <w:r w:rsidRPr="00F202AB">
                      <w:t xml:space="preserve"> and respectful manner to others.</w:t>
                    </w:r>
                  </w:p>
                  <w:p w14:paraId="70BA6733" w14:textId="77777777" w:rsidR="00D51C4C" w:rsidRDefault="00D51C4C" w:rsidP="00D51C4C">
                    <w:pPr>
                      <w:spacing w:after="120"/>
                      <w:ind w:right="425"/>
                      <w:rPr>
                        <w:color w:val="auto"/>
                      </w:rPr>
                    </w:pPr>
                    <w:r w:rsidRPr="00F202AB">
                      <w:rPr>
                        <w:color w:val="auto"/>
                      </w:rPr>
                      <w:t xml:space="preserve">Compliant – at all </w:t>
                    </w:r>
                    <w:proofErr w:type="gramStart"/>
                    <w:r w:rsidRPr="00F202AB">
                      <w:rPr>
                        <w:color w:val="auto"/>
                      </w:rPr>
                      <w:t>time</w:t>
                    </w:r>
                    <w:proofErr w:type="gramEnd"/>
                    <w:r w:rsidRPr="00F202AB">
                      <w:rPr>
                        <w:color w:val="auto"/>
                      </w:rPr>
                      <w:t xml:space="preserve"> with the laws and regulations connected with their activities</w:t>
                    </w:r>
                  </w:p>
                  <w:p w14:paraId="3A161653" w14:textId="736C8C83" w:rsidR="00D51C4C" w:rsidRPr="00F202AB" w:rsidRDefault="00D51C4C" w:rsidP="00D51C4C">
                    <w:pPr>
                      <w:spacing w:after="120"/>
                      <w:ind w:right="425"/>
                      <w:rPr>
                        <w:color w:val="auto"/>
                      </w:rPr>
                    </w:pPr>
                    <w:r w:rsidRPr="00F202AB">
                      <w:rPr>
                        <w:color w:val="auto"/>
                      </w:rPr>
                      <w:t>Customer focussed – deliver solutions that focus on customer need</w:t>
                    </w:r>
                    <w:r w:rsidR="009D5F34">
                      <w:rPr>
                        <w:color w:val="auto"/>
                      </w:rPr>
                      <w:t xml:space="preserve"> and </w:t>
                    </w:r>
                    <w:proofErr w:type="gramStart"/>
                    <w:r w:rsidR="009D5F34">
                      <w:rPr>
                        <w:color w:val="auto"/>
                      </w:rPr>
                      <w:t>experience</w:t>
                    </w:r>
                    <w:proofErr w:type="gramEnd"/>
                  </w:p>
                  <w:p w14:paraId="7C633F4C" w14:textId="77777777" w:rsidR="00D51C4C" w:rsidRDefault="00D51C4C" w:rsidP="00D51C4C">
                    <w:pPr>
                      <w:spacing w:after="160" w:line="259" w:lineRule="auto"/>
                    </w:pPr>
                    <w:r>
                      <w:t xml:space="preserve">People </w:t>
                    </w:r>
                    <w:r w:rsidRPr="005716FD">
                      <w:t>– willingness to engage with peer groups and collaborate on projects, ability to clearly explain processes and modify employee behaviour using positive re-enforcements.</w:t>
                    </w:r>
                  </w:p>
                  <w:p w14:paraId="06803BF3" w14:textId="77777777" w:rsidR="00D51C4C" w:rsidRDefault="00D51C4C" w:rsidP="00D51C4C">
                    <w:pPr>
                      <w:spacing w:after="160" w:line="259" w:lineRule="auto"/>
                    </w:pPr>
                    <w:r>
                      <w:t xml:space="preserve">Senior Management – be able to influence decision </w:t>
                    </w:r>
                    <w:proofErr w:type="gramStart"/>
                    <w:r>
                      <w:t>making</w:t>
                    </w:r>
                    <w:proofErr w:type="gramEnd"/>
                    <w:r>
                      <w:t xml:space="preserve"> </w:t>
                    </w:r>
                  </w:p>
                  <w:p w14:paraId="56E29647" w14:textId="00889E24" w:rsidR="007D4ACD" w:rsidRDefault="007D4ACD" w:rsidP="00D51C4C">
                    <w:pPr>
                      <w:pStyle w:val="ListParagraph"/>
                      <w:numPr>
                        <w:ilvl w:val="0"/>
                        <w:numId w:val="0"/>
                      </w:numPr>
                      <w:ind w:left="357"/>
                    </w:pPr>
                  </w:p>
                </w:tc>
              </w:sdtContent>
            </w:sdt>
          </w:sdtContent>
        </w:sdt>
      </w:tr>
    </w:tbl>
    <w:p w14:paraId="5C0C0E90" w14:textId="77777777" w:rsidR="007D4ACD" w:rsidRDefault="007D4ACD">
      <w:pPr>
        <w:spacing w:after="160" w:line="259" w:lineRule="auto"/>
      </w:pPr>
      <w:r>
        <w:br w:type="page"/>
      </w: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322E2CE6" w14:textId="77777777" w:rsidTr="007D4ACD">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55978DF7" w14:textId="77777777" w:rsidR="007D4ACD" w:rsidRPr="007D4ACD" w:rsidRDefault="007D4ACD" w:rsidP="007D4ACD">
            <w:pPr>
              <w:pStyle w:val="Sectiontableheading"/>
            </w:pPr>
            <w:r>
              <w:lastRenderedPageBreak/>
              <w:t>Knowledge</w:t>
            </w:r>
          </w:p>
        </w:tc>
      </w:tr>
    </w:tbl>
    <w:p w14:paraId="307D4A2C" w14:textId="77777777" w:rsidR="007D4ACD" w:rsidRDefault="007D4ACD" w:rsidP="007D4ACD">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1BE118E1" w14:textId="77777777" w:rsidTr="00FE5579">
        <w:trPr>
          <w:cantSplit/>
          <w:trHeight w:hRule="exact" w:val="5670"/>
        </w:trPr>
        <w:sdt>
          <w:sdtPr>
            <w:id w:val="-1915922183"/>
            <w:placeholder>
              <w:docPart w:val="3671C10F796A478081D86F135EC15C98"/>
            </w:placeholder>
          </w:sdtPr>
          <w:sdtEndPr/>
          <w:sdtContent>
            <w:tc>
              <w:tcPr>
                <w:tcW w:w="9638" w:type="dxa"/>
                <w:shd w:val="clear" w:color="auto" w:fill="auto"/>
              </w:tcPr>
              <w:p w14:paraId="5BB3C300" w14:textId="0D048811" w:rsidR="00CC152C" w:rsidRDefault="00CC152C" w:rsidP="003D5703">
                <w:pPr>
                  <w:pStyle w:val="ListParagraph"/>
                </w:pPr>
                <w:r>
                  <w:t>Understanding of project delivery (time/cost/</w:t>
                </w:r>
                <w:proofErr w:type="spellStart"/>
                <w:r>
                  <w:t>resourse</w:t>
                </w:r>
                <w:proofErr w:type="spellEnd"/>
                <w:r>
                  <w:t xml:space="preserve"> management) incl. system design, implementation, standardised </w:t>
                </w:r>
                <w:proofErr w:type="gramStart"/>
                <w:r>
                  <w:t>practice</w:t>
                </w:r>
                <w:proofErr w:type="gramEnd"/>
                <w:r>
                  <w:t xml:space="preserve"> and support</w:t>
                </w:r>
              </w:p>
              <w:p w14:paraId="35B64927" w14:textId="77777777" w:rsidR="003D5703" w:rsidRDefault="00CC152C" w:rsidP="003D5703">
                <w:pPr>
                  <w:pStyle w:val="ListParagraph"/>
                </w:pPr>
                <w:r>
                  <w:t>Be able to communicate our business strategy to external stakeholders (</w:t>
                </w:r>
                <w:proofErr w:type="spellStart"/>
                <w:r>
                  <w:t>e.g</w:t>
                </w:r>
                <w:proofErr w:type="spellEnd"/>
                <w:r>
                  <w:t xml:space="preserve"> Mayer)</w:t>
                </w:r>
              </w:p>
              <w:p w14:paraId="00DE8C26" w14:textId="4FCAA7E4" w:rsidR="003D5703" w:rsidRDefault="003D5703" w:rsidP="003D5703">
                <w:pPr>
                  <w:pStyle w:val="ListParagraph"/>
                </w:pPr>
                <w:r>
                  <w:t>Specific Knowledge – c</w:t>
                </w:r>
                <w:r w:rsidRPr="005716FD">
                  <w:t>omputer skills (MS, Excel, Word</w:t>
                </w:r>
                <w:r>
                  <w:t>, Operating Systems</w:t>
                </w:r>
                <w:r w:rsidRPr="005716FD">
                  <w:t>),</w:t>
                </w:r>
                <w:r>
                  <w:t xml:space="preserve"> </w:t>
                </w:r>
                <w:r w:rsidRPr="005716FD">
                  <w:t>experience of Lean Processing</w:t>
                </w:r>
                <w:r>
                  <w:t xml:space="preserve"> and System Thinking</w:t>
                </w:r>
              </w:p>
              <w:p w14:paraId="4D368FBB" w14:textId="77777777" w:rsidR="003D5703" w:rsidRDefault="003D5703" w:rsidP="003D5703">
                <w:pPr>
                  <w:pStyle w:val="ListParagraph"/>
                </w:pPr>
                <w:r>
                  <w:t>Business understanding –</w:t>
                </w:r>
                <w:r w:rsidRPr="005716FD">
                  <w:t xml:space="preserve"> strong financial/commercial skills with track record of planning. </w:t>
                </w:r>
                <w:r>
                  <w:t>c</w:t>
                </w:r>
                <w:r w:rsidRPr="005716FD">
                  <w:t>o-ordinating and implementing productivity initiatives</w:t>
                </w:r>
                <w:r>
                  <w:t xml:space="preserve">.  </w:t>
                </w:r>
              </w:p>
              <w:p w14:paraId="0AEDAA97" w14:textId="77777777" w:rsidR="00D51C4C" w:rsidRDefault="003D5703" w:rsidP="003D5703">
                <w:pPr>
                  <w:pStyle w:val="ListParagraph"/>
                </w:pPr>
                <w:r>
                  <w:t>Compliance</w:t>
                </w:r>
                <w:r w:rsidRPr="005716FD">
                  <w:t xml:space="preserve"> – understands the needs to operate in a compliant manner whilst at the same time competing in a challenging environment.</w:t>
                </w:r>
              </w:p>
              <w:p w14:paraId="7062A06C" w14:textId="51A6E6B6" w:rsidR="003D5703" w:rsidRDefault="003D5703" w:rsidP="003D5703">
                <w:pPr>
                  <w:pStyle w:val="ListParagraph"/>
                </w:pPr>
                <w:r>
                  <w:t>Customers</w:t>
                </w:r>
                <w:r w:rsidRPr="005716FD">
                  <w:t xml:space="preserve"> (external and internal) – ability to relate to managing service levels, creating positive customer experience whilst managing expectations, maximising customer loyalty and profit levels.</w:t>
                </w:r>
              </w:p>
              <w:p w14:paraId="519352EC" w14:textId="3916E78B" w:rsidR="007D4ACD" w:rsidRDefault="007D4ACD" w:rsidP="00FE7C1C">
                <w:pPr>
                  <w:pStyle w:val="ListParagraph"/>
                  <w:numPr>
                    <w:ilvl w:val="0"/>
                    <w:numId w:val="0"/>
                  </w:numPr>
                  <w:ind w:left="357"/>
                </w:pPr>
              </w:p>
            </w:tc>
          </w:sdtContent>
        </w:sdt>
      </w:tr>
    </w:tbl>
    <w:p w14:paraId="25842DDB" w14:textId="77777777" w:rsidR="007D4ACD" w:rsidRDefault="007D4ACD" w:rsidP="008C5184"/>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A0FDE" w14:paraId="5CAB8A88" w14:textId="77777777" w:rsidTr="0064340E">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5ADFF449" w14:textId="77777777" w:rsidR="007A0FDE" w:rsidRPr="007D4ACD" w:rsidRDefault="007A0FDE" w:rsidP="0064340E">
            <w:pPr>
              <w:pStyle w:val="Sectiontableheading"/>
            </w:pPr>
            <w:r>
              <w:t>Specific candidate requirements</w:t>
            </w:r>
          </w:p>
        </w:tc>
      </w:tr>
    </w:tbl>
    <w:p w14:paraId="3BEE6078" w14:textId="77777777" w:rsidR="007A0FDE" w:rsidRDefault="007A0FDE" w:rsidP="007A0FDE">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A0FDE" w14:paraId="31A80FA3" w14:textId="77777777" w:rsidTr="00FE5579">
        <w:trPr>
          <w:cantSplit/>
          <w:trHeight w:hRule="exact" w:val="1701"/>
        </w:trPr>
        <w:sdt>
          <w:sdtPr>
            <w:id w:val="1607303225"/>
            <w:placeholder>
              <w:docPart w:val="E5A09D9B28E54AE5AA7ABDC3B9E5C579"/>
            </w:placeholder>
          </w:sdtPr>
          <w:sdtEndPr/>
          <w:sdtContent>
            <w:tc>
              <w:tcPr>
                <w:tcW w:w="9638" w:type="dxa"/>
                <w:shd w:val="clear" w:color="auto" w:fill="auto"/>
              </w:tcPr>
              <w:p w14:paraId="124E212A" w14:textId="77777777" w:rsidR="00CF5383" w:rsidRDefault="00CF5383" w:rsidP="0064340E">
                <w:pPr>
                  <w:pStyle w:val="ListParagraph"/>
                </w:pPr>
                <w:r>
                  <w:t xml:space="preserve">At least 5 </w:t>
                </w:r>
                <w:proofErr w:type="spellStart"/>
                <w:r>
                  <w:t>years experience</w:t>
                </w:r>
                <w:proofErr w:type="spellEnd"/>
                <w:r>
                  <w:t xml:space="preserve"> of working in the waste and recycling </w:t>
                </w:r>
                <w:proofErr w:type="gramStart"/>
                <w:r>
                  <w:t>industry</w:t>
                </w:r>
                <w:proofErr w:type="gramEnd"/>
              </w:p>
              <w:p w14:paraId="5C2F145F" w14:textId="25D81248" w:rsidR="00CF5383" w:rsidRDefault="00CF5383" w:rsidP="0064340E">
                <w:pPr>
                  <w:pStyle w:val="ListParagraph"/>
                </w:pPr>
                <w:r>
                  <w:t>Deep understanding of stock and production management (of recycled commodity grades)</w:t>
                </w:r>
              </w:p>
              <w:p w14:paraId="42F7A5FF" w14:textId="0DEEB105" w:rsidR="007A0FDE" w:rsidRDefault="00CF5383" w:rsidP="0064340E">
                <w:pPr>
                  <w:pStyle w:val="ListParagraph"/>
                </w:pPr>
                <w:r>
                  <w:t xml:space="preserve">Deep understanding of weighbridge, </w:t>
                </w:r>
                <w:proofErr w:type="gramStart"/>
                <w:r>
                  <w:t>stock</w:t>
                </w:r>
                <w:proofErr w:type="gramEnd"/>
                <w:r>
                  <w:t xml:space="preserve"> and production IT Systems</w:t>
                </w:r>
              </w:p>
            </w:tc>
          </w:sdtContent>
        </w:sdt>
      </w:tr>
    </w:tbl>
    <w:p w14:paraId="176CBE8D" w14:textId="77777777" w:rsidR="007A0FDE" w:rsidRDefault="007A0FDE" w:rsidP="007A0FDE"/>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A0FDE" w14:paraId="6E81C94E" w14:textId="77777777" w:rsidTr="0064340E">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41D6F500" w14:textId="77777777" w:rsidR="007A0FDE" w:rsidRPr="007D4ACD" w:rsidRDefault="007A0FDE" w:rsidP="0064340E">
            <w:pPr>
              <w:pStyle w:val="Sectiontableheading"/>
            </w:pPr>
            <w:r>
              <w:t>Qualifications</w:t>
            </w:r>
          </w:p>
        </w:tc>
      </w:tr>
    </w:tbl>
    <w:p w14:paraId="04149A0B" w14:textId="77777777" w:rsidR="007A0FDE" w:rsidRDefault="007A0FDE" w:rsidP="007A0FDE">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A0FDE" w14:paraId="61222A5A" w14:textId="77777777" w:rsidTr="00FE5579">
        <w:trPr>
          <w:cantSplit/>
          <w:trHeight w:hRule="exact" w:val="1701"/>
        </w:trPr>
        <w:sdt>
          <w:sdtPr>
            <w:id w:val="1025837138"/>
            <w:placeholder>
              <w:docPart w:val="685F4BFDEB2441F9BB9B5079FAF8D454"/>
            </w:placeholder>
          </w:sdtPr>
          <w:sdtEndPr/>
          <w:sdtContent>
            <w:tc>
              <w:tcPr>
                <w:tcW w:w="9638" w:type="dxa"/>
                <w:shd w:val="clear" w:color="auto" w:fill="auto"/>
              </w:tcPr>
              <w:p w14:paraId="32FDCBFF" w14:textId="192A20FD" w:rsidR="004F767C" w:rsidRDefault="00FD463B" w:rsidP="0064340E">
                <w:pPr>
                  <w:pStyle w:val="ListParagraph"/>
                </w:pPr>
                <w:r w:rsidRPr="00FD463B">
                  <w:t>APM Project Fundamentals Qualification</w:t>
                </w:r>
                <w:r w:rsidR="004F767C">
                  <w:t xml:space="preserve"> or similar would be </w:t>
                </w:r>
                <w:proofErr w:type="gramStart"/>
                <w:r w:rsidR="004F767C">
                  <w:t>desirable</w:t>
                </w:r>
                <w:proofErr w:type="gramEnd"/>
              </w:p>
              <w:p w14:paraId="25665045" w14:textId="714275FB" w:rsidR="007A0FDE" w:rsidRDefault="004F767C" w:rsidP="0064340E">
                <w:pPr>
                  <w:pStyle w:val="ListParagraph"/>
                </w:pPr>
                <w:r>
                  <w:t xml:space="preserve">NVQ3 Management or similar </w:t>
                </w:r>
              </w:p>
            </w:tc>
          </w:sdtContent>
        </w:sdt>
      </w:tr>
    </w:tbl>
    <w:p w14:paraId="76BF9CE1" w14:textId="77777777" w:rsidR="007A0FDE" w:rsidRDefault="007A0FDE" w:rsidP="008C5184"/>
    <w:p w14:paraId="2FF249F1" w14:textId="77777777" w:rsidR="007A0FDE" w:rsidRPr="007A0FDE" w:rsidRDefault="007A0FDE" w:rsidP="008C5184">
      <w:pPr>
        <w:rPr>
          <w:color w:val="030F40" w:themeColor="text2"/>
        </w:rPr>
      </w:pPr>
      <w:r w:rsidRPr="007A0FDE">
        <w:rPr>
          <w:b/>
          <w:color w:val="030F40" w:themeColor="text2"/>
        </w:rPr>
        <w:t>Please note:</w:t>
      </w:r>
      <w:r w:rsidRPr="007A0FDE">
        <w:rPr>
          <w:color w:val="030F40" w:themeColor="text2"/>
        </w:rPr>
        <w:t xml:space="preserve"> The content of this job description reflects the main duties and res</w:t>
      </w:r>
      <w:r w:rsidR="00712E8B">
        <w:rPr>
          <w:color w:val="030F40" w:themeColor="text2"/>
        </w:rPr>
        <w:t>ponsibilities of the job and is</w:t>
      </w:r>
      <w:r w:rsidRPr="007A0FDE">
        <w:rPr>
          <w:color w:val="030F40" w:themeColor="text2"/>
        </w:rPr>
        <w:t xml:space="preserve"> not intended to form part of the contract of employment. SUEZ may revise the content of the role and responsibilities at its discretion. </w:t>
      </w:r>
    </w:p>
    <w:sectPr w:rsidR="007A0FDE" w:rsidRPr="007A0FDE" w:rsidSect="007D4ACD">
      <w:footerReference w:type="even" r:id="rId12"/>
      <w:footerReference w:type="default" r:id="rId13"/>
      <w:headerReference w:type="first" r:id="rId14"/>
      <w:footerReference w:type="first" r:id="rId15"/>
      <w:type w:val="continuous"/>
      <w:pgSz w:w="11906" w:h="16838" w:code="9"/>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FA9F" w14:textId="77777777" w:rsidR="004942CA" w:rsidRDefault="004942CA" w:rsidP="00A77A29">
      <w:r>
        <w:separator/>
      </w:r>
    </w:p>
  </w:endnote>
  <w:endnote w:type="continuationSeparator" w:id="0">
    <w:p w14:paraId="3BDDF716" w14:textId="77777777" w:rsidR="004942CA" w:rsidRDefault="004942CA"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E438" w14:textId="6EED42C4" w:rsidR="00FD67BE" w:rsidRDefault="00FD67BE">
    <w:pPr>
      <w:pStyle w:val="Footer"/>
    </w:pPr>
    <w:r>
      <w:rPr>
        <w:noProof/>
      </w:rPr>
      <mc:AlternateContent>
        <mc:Choice Requires="wps">
          <w:drawing>
            <wp:anchor distT="0" distB="0" distL="0" distR="0" simplePos="0" relativeHeight="251660288" behindDoc="0" locked="0" layoutInCell="1" allowOverlap="1" wp14:anchorId="1F275A75" wp14:editId="341518CC">
              <wp:simplePos x="635" y="635"/>
              <wp:positionH relativeFrom="page">
                <wp:align>left</wp:align>
              </wp:positionH>
              <wp:positionV relativeFrom="page">
                <wp:align>bottom</wp:align>
              </wp:positionV>
              <wp:extent cx="443865" cy="443865"/>
              <wp:effectExtent l="0" t="0" r="5080" b="0"/>
              <wp:wrapNone/>
              <wp:docPr id="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6075C" w14:textId="65853BF9" w:rsidR="00FD67BE" w:rsidRPr="00FD67BE" w:rsidRDefault="00FD67BE" w:rsidP="00FD67BE">
                          <w:pPr>
                            <w:spacing w:after="0"/>
                            <w:rPr>
                              <w:rFonts w:ascii="Calibri" w:eastAsia="Calibri" w:hAnsi="Calibri" w:cs="Calibri"/>
                              <w:noProof/>
                              <w:color w:val="000000"/>
                            </w:rPr>
                          </w:pPr>
                          <w:r w:rsidRPr="00FD67BE">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275A75" id="_x0000_t202" coordsize="21600,21600" o:spt="202" path="m,l,21600r21600,l21600,xe">
              <v:stroke joinstyle="miter"/>
              <v:path gradientshapeok="t" o:connecttype="rect"/>
            </v:shapetype>
            <v:shape id="Text Box 3" o:spid="_x0000_s1026"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CF6075C" w14:textId="65853BF9" w:rsidR="00FD67BE" w:rsidRPr="00FD67BE" w:rsidRDefault="00FD67BE" w:rsidP="00FD67BE">
                    <w:pPr>
                      <w:spacing w:after="0"/>
                      <w:rPr>
                        <w:rFonts w:ascii="Calibri" w:eastAsia="Calibri" w:hAnsi="Calibri" w:cs="Calibri"/>
                        <w:noProof/>
                        <w:color w:val="000000"/>
                      </w:rPr>
                    </w:pPr>
                    <w:r w:rsidRPr="00FD67BE">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70A3" w14:textId="5E9B4C2D" w:rsidR="007D4ACD" w:rsidRDefault="00FD67BE">
    <w:pPr>
      <w:pStyle w:val="Footer"/>
    </w:pPr>
    <w:r>
      <w:rPr>
        <w:noProof/>
      </w:rPr>
      <mc:AlternateContent>
        <mc:Choice Requires="wps">
          <w:drawing>
            <wp:anchor distT="0" distB="0" distL="0" distR="0" simplePos="0" relativeHeight="251661312" behindDoc="0" locked="0" layoutInCell="1" allowOverlap="1" wp14:anchorId="1D1F8D22" wp14:editId="77B0CA34">
              <wp:simplePos x="720725" y="10158730"/>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42B9F" w14:textId="07BA5F7D" w:rsidR="00FD67BE" w:rsidRPr="00FD67BE" w:rsidRDefault="00FD67BE" w:rsidP="00FD67BE">
                          <w:pPr>
                            <w:spacing w:after="0"/>
                            <w:rPr>
                              <w:rFonts w:ascii="Calibri" w:eastAsia="Calibri" w:hAnsi="Calibri" w:cs="Calibri"/>
                              <w:noProof/>
                              <w:color w:val="000000"/>
                            </w:rPr>
                          </w:pPr>
                          <w:r w:rsidRPr="00FD67BE">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1F8D22"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4742B9F" w14:textId="07BA5F7D" w:rsidR="00FD67BE" w:rsidRPr="00FD67BE" w:rsidRDefault="00FD67BE" w:rsidP="00FD67BE">
                    <w:pPr>
                      <w:spacing w:after="0"/>
                      <w:rPr>
                        <w:rFonts w:ascii="Calibri" w:eastAsia="Calibri" w:hAnsi="Calibri" w:cs="Calibri"/>
                        <w:noProof/>
                        <w:color w:val="000000"/>
                      </w:rPr>
                    </w:pPr>
                    <w:r w:rsidRPr="00FD67BE">
                      <w:rPr>
                        <w:rFonts w:ascii="Calibri" w:eastAsia="Calibri" w:hAnsi="Calibri" w:cs="Calibri"/>
                        <w:noProof/>
                        <w:color w:val="000000"/>
                      </w:rPr>
                      <w:t>General</w:t>
                    </w:r>
                  </w:p>
                </w:txbxContent>
              </v:textbox>
              <w10:wrap anchorx="page" anchory="page"/>
            </v:shape>
          </w:pict>
        </mc:Fallback>
      </mc:AlternateContent>
    </w:r>
    <w:r w:rsidR="007D4ACD">
      <w:fldChar w:fldCharType="begin"/>
    </w:r>
    <w:r w:rsidR="007D4ACD">
      <w:instrText xml:space="preserve"> DATE \@ "dd/MM/yyyy" </w:instrText>
    </w:r>
    <w:r w:rsidR="007D4ACD">
      <w:fldChar w:fldCharType="separate"/>
    </w:r>
    <w:r w:rsidR="00ED6B32">
      <w:rPr>
        <w:noProof/>
      </w:rPr>
      <w:t>05/02/2025</w:t>
    </w:r>
    <w:r w:rsidR="007D4ACD">
      <w:fldChar w:fldCharType="end"/>
    </w:r>
    <w:r w:rsidR="007D4ACD">
      <w:t xml:space="preserve">  |  SUEZ recycling and recovery </w:t>
    </w:r>
    <w:proofErr w:type="gramStart"/>
    <w:r w:rsidR="007D4ACD">
      <w:t>UK  |</w:t>
    </w:r>
    <w:proofErr w:type="gramEnd"/>
    <w:r w:rsidR="007D4ACD">
      <w:t xml:space="preserve">  Job description  |  Page </w:t>
    </w:r>
    <w:r w:rsidR="007D4ACD">
      <w:rPr>
        <w:b/>
        <w:bCs/>
      </w:rPr>
      <w:fldChar w:fldCharType="begin"/>
    </w:r>
    <w:r w:rsidR="007D4ACD">
      <w:rPr>
        <w:b/>
        <w:bCs/>
      </w:rPr>
      <w:instrText xml:space="preserve"> PAGE  \* Arabic  \* MERGEFORMAT </w:instrText>
    </w:r>
    <w:r w:rsidR="007D4ACD">
      <w:rPr>
        <w:b/>
        <w:bCs/>
      </w:rPr>
      <w:fldChar w:fldCharType="separate"/>
    </w:r>
    <w:r w:rsidR="00230511">
      <w:rPr>
        <w:b/>
        <w:bCs/>
        <w:noProof/>
      </w:rPr>
      <w:t>3</w:t>
    </w:r>
    <w:r w:rsidR="007D4ACD">
      <w:rPr>
        <w:b/>
        <w:bCs/>
      </w:rPr>
      <w:fldChar w:fldCharType="end"/>
    </w:r>
    <w:r w:rsidR="007D4ACD">
      <w:t xml:space="preserve"> of </w:t>
    </w:r>
    <w:r w:rsidR="007D4ACD">
      <w:rPr>
        <w:b/>
        <w:bCs/>
      </w:rPr>
      <w:fldChar w:fldCharType="begin"/>
    </w:r>
    <w:r w:rsidR="007D4ACD">
      <w:rPr>
        <w:b/>
        <w:bCs/>
      </w:rPr>
      <w:instrText xml:space="preserve"> NUMPAGES  \* Arabic  \* MERGEFORMAT </w:instrText>
    </w:r>
    <w:r w:rsidR="007D4ACD">
      <w:rPr>
        <w:b/>
        <w:bCs/>
      </w:rPr>
      <w:fldChar w:fldCharType="separate"/>
    </w:r>
    <w:r w:rsidR="00230511">
      <w:rPr>
        <w:b/>
        <w:bCs/>
        <w:noProof/>
      </w:rPr>
      <w:t>3</w:t>
    </w:r>
    <w:r w:rsidR="007D4AC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9A1C" w14:textId="7C9973DC" w:rsidR="007D4ACD" w:rsidRPr="007D4ACD" w:rsidRDefault="00FD67BE">
    <w:pPr>
      <w:pStyle w:val="Footer"/>
    </w:pPr>
    <w:r>
      <w:rPr>
        <w:noProof/>
      </w:rPr>
      <mc:AlternateContent>
        <mc:Choice Requires="wps">
          <w:drawing>
            <wp:anchor distT="0" distB="0" distL="0" distR="0" simplePos="0" relativeHeight="251659264" behindDoc="0" locked="0" layoutInCell="1" allowOverlap="1" wp14:anchorId="432EB16E" wp14:editId="3A57784B">
              <wp:simplePos x="723569" y="10161767"/>
              <wp:positionH relativeFrom="page">
                <wp:align>left</wp:align>
              </wp:positionH>
              <wp:positionV relativeFrom="page">
                <wp:align>bottom</wp:align>
              </wp:positionV>
              <wp:extent cx="443865" cy="443865"/>
              <wp:effectExtent l="0" t="0" r="508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285BD" w14:textId="23917509" w:rsidR="00FD67BE" w:rsidRPr="00FD67BE" w:rsidRDefault="00FD67BE" w:rsidP="00FD67BE">
                          <w:pPr>
                            <w:spacing w:after="0"/>
                            <w:rPr>
                              <w:rFonts w:ascii="Calibri" w:eastAsia="Calibri" w:hAnsi="Calibri" w:cs="Calibri"/>
                              <w:noProof/>
                              <w:color w:val="000000"/>
                            </w:rPr>
                          </w:pPr>
                          <w:r w:rsidRPr="00FD67BE">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2EB16E" id="_x0000_t202" coordsize="21600,21600" o:spt="202" path="m,l,21600r21600,l21600,xe">
              <v:stroke joinstyle="miter"/>
              <v:path gradientshapeok="t" o:connecttype="rect"/>
            </v:shapetype>
            <v:shape id="Text Box 2" o:spid="_x0000_s1028"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AC285BD" w14:textId="23917509" w:rsidR="00FD67BE" w:rsidRPr="00FD67BE" w:rsidRDefault="00FD67BE" w:rsidP="00FD67BE">
                    <w:pPr>
                      <w:spacing w:after="0"/>
                      <w:rPr>
                        <w:rFonts w:ascii="Calibri" w:eastAsia="Calibri" w:hAnsi="Calibri" w:cs="Calibri"/>
                        <w:noProof/>
                        <w:color w:val="000000"/>
                      </w:rPr>
                    </w:pPr>
                    <w:r w:rsidRPr="00FD67BE">
                      <w:rPr>
                        <w:rFonts w:ascii="Calibri" w:eastAsia="Calibri" w:hAnsi="Calibri" w:cs="Calibri"/>
                        <w:noProof/>
                        <w:color w:val="000000"/>
                      </w:rPr>
                      <w:t>General</w:t>
                    </w:r>
                  </w:p>
                </w:txbxContent>
              </v:textbox>
              <w10:wrap anchorx="page" anchory="page"/>
            </v:shape>
          </w:pict>
        </mc:Fallback>
      </mc:AlternateContent>
    </w:r>
    <w:r w:rsidR="007D4ACD">
      <w:fldChar w:fldCharType="begin"/>
    </w:r>
    <w:r w:rsidR="007D4ACD">
      <w:instrText xml:space="preserve"> DATE \@ "dd/MM/yyyy" </w:instrText>
    </w:r>
    <w:r w:rsidR="007D4ACD">
      <w:fldChar w:fldCharType="separate"/>
    </w:r>
    <w:r w:rsidR="00ED6B32">
      <w:rPr>
        <w:noProof/>
      </w:rPr>
      <w:t>05/02/2025</w:t>
    </w:r>
    <w:r w:rsidR="007D4ACD">
      <w:fldChar w:fldCharType="end"/>
    </w:r>
    <w:r w:rsidR="007D4ACD">
      <w:t xml:space="preserve">  |  SUEZ recycling and recovery </w:t>
    </w:r>
    <w:proofErr w:type="gramStart"/>
    <w:r w:rsidR="007D4ACD">
      <w:t>UK  |</w:t>
    </w:r>
    <w:proofErr w:type="gramEnd"/>
    <w:r w:rsidR="007D4ACD">
      <w:t xml:space="preserve">  Job description  |  Page </w:t>
    </w:r>
    <w:r w:rsidR="007D4ACD">
      <w:rPr>
        <w:b/>
        <w:bCs/>
      </w:rPr>
      <w:fldChar w:fldCharType="begin"/>
    </w:r>
    <w:r w:rsidR="007D4ACD">
      <w:rPr>
        <w:b/>
        <w:bCs/>
      </w:rPr>
      <w:instrText xml:space="preserve"> PAGE  \* Arabic  \* MERGEFORMAT </w:instrText>
    </w:r>
    <w:r w:rsidR="007D4ACD">
      <w:rPr>
        <w:b/>
        <w:bCs/>
      </w:rPr>
      <w:fldChar w:fldCharType="separate"/>
    </w:r>
    <w:r w:rsidR="00230511">
      <w:rPr>
        <w:b/>
        <w:bCs/>
        <w:noProof/>
      </w:rPr>
      <w:t>1</w:t>
    </w:r>
    <w:r w:rsidR="007D4ACD">
      <w:rPr>
        <w:b/>
        <w:bCs/>
      </w:rPr>
      <w:fldChar w:fldCharType="end"/>
    </w:r>
    <w:r w:rsidR="007D4ACD">
      <w:t xml:space="preserve"> of </w:t>
    </w:r>
    <w:r w:rsidR="007D4ACD">
      <w:rPr>
        <w:b/>
        <w:bCs/>
      </w:rPr>
      <w:fldChar w:fldCharType="begin"/>
    </w:r>
    <w:r w:rsidR="007D4ACD">
      <w:rPr>
        <w:b/>
        <w:bCs/>
      </w:rPr>
      <w:instrText xml:space="preserve"> NUMPAGES  \* Arabic  \* MERGEFORMAT </w:instrText>
    </w:r>
    <w:r w:rsidR="007D4ACD">
      <w:rPr>
        <w:b/>
        <w:bCs/>
      </w:rPr>
      <w:fldChar w:fldCharType="separate"/>
    </w:r>
    <w:r w:rsidR="00230511">
      <w:rPr>
        <w:b/>
        <w:bCs/>
        <w:noProof/>
      </w:rPr>
      <w:t>3</w:t>
    </w:r>
    <w:r w:rsidR="007D4AC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215D" w14:textId="77777777" w:rsidR="004942CA" w:rsidRDefault="004942CA" w:rsidP="00A77A29">
      <w:r>
        <w:separator/>
      </w:r>
    </w:p>
  </w:footnote>
  <w:footnote w:type="continuationSeparator" w:id="0">
    <w:p w14:paraId="79D54CD2" w14:textId="77777777" w:rsidR="004942CA" w:rsidRDefault="004942CA" w:rsidP="00A7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4C9" w14:textId="77777777" w:rsidR="00712E8B" w:rsidRDefault="00712E8B" w:rsidP="00712E8B"/>
  <w:p w14:paraId="607356FC" w14:textId="77777777" w:rsidR="007D4ACD" w:rsidRPr="007D4ACD" w:rsidRDefault="007D4ACD" w:rsidP="007D4ACD">
    <w:pPr>
      <w:pStyle w:val="Title"/>
      <w:rPr>
        <w:sz w:val="48"/>
      </w:rPr>
    </w:pPr>
    <w:r w:rsidRPr="007D4ACD">
      <w:rPr>
        <w:noProof/>
        <w:sz w:val="48"/>
        <w:lang w:eastAsia="en-GB"/>
      </w:rPr>
      <w:drawing>
        <wp:anchor distT="0" distB="0" distL="114300" distR="114300" simplePos="0" relativeHeight="251658240" behindDoc="0" locked="0" layoutInCell="1" allowOverlap="1" wp14:anchorId="4892DAAD" wp14:editId="44DBF3BE">
          <wp:simplePos x="0" y="0"/>
          <wp:positionH relativeFrom="column">
            <wp:posOffset>3851910</wp:posOffset>
          </wp:positionH>
          <wp:positionV relativeFrom="paragraph">
            <wp:posOffset>-240665</wp:posOffset>
          </wp:positionV>
          <wp:extent cx="2520853" cy="9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EZ-logo-1508.jpg"/>
                  <pic:cNvPicPr/>
                </pic:nvPicPr>
                <pic:blipFill>
                  <a:blip r:embed="rId1">
                    <a:extLst>
                      <a:ext uri="{28A0092B-C50C-407E-A947-70E740481C1C}">
                        <a14:useLocalDpi xmlns:a14="http://schemas.microsoft.com/office/drawing/2010/main" val="0"/>
                      </a:ext>
                    </a:extLst>
                  </a:blip>
                  <a:stretch>
                    <a:fillRect/>
                  </a:stretch>
                </pic:blipFill>
                <pic:spPr>
                  <a:xfrm>
                    <a:off x="0" y="0"/>
                    <a:ext cx="2520853" cy="900000"/>
                  </a:xfrm>
                  <a:prstGeom prst="rect">
                    <a:avLst/>
                  </a:prstGeom>
                </pic:spPr>
              </pic:pic>
            </a:graphicData>
          </a:graphic>
          <wp14:sizeRelH relativeFrom="page">
            <wp14:pctWidth>0</wp14:pctWidth>
          </wp14:sizeRelH>
          <wp14:sizeRelV relativeFrom="page">
            <wp14:pctHeight>0</wp14:pctHeight>
          </wp14:sizeRelV>
        </wp:anchor>
      </w:drawing>
    </w:r>
    <w:r w:rsidRPr="007D4ACD">
      <w:rPr>
        <w:sz w:val="48"/>
      </w:rPr>
      <w:t>job description</w:t>
    </w:r>
  </w:p>
  <w:p w14:paraId="43DCE294" w14:textId="77777777" w:rsidR="007D4ACD" w:rsidRPr="007D4ACD" w:rsidRDefault="007D4ACD" w:rsidP="007D4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F1A"/>
    <w:multiLevelType w:val="hybridMultilevel"/>
    <w:tmpl w:val="32F67658"/>
    <w:lvl w:ilvl="0" w:tplc="7A021A26">
      <w:start w:val="1"/>
      <w:numFmt w:val="bullet"/>
      <w:lvlText w:val=""/>
      <w:lvlJc w:val="left"/>
      <w:pPr>
        <w:tabs>
          <w:tab w:val="num" w:pos="720"/>
        </w:tabs>
        <w:ind w:left="720" w:hanging="360"/>
      </w:pPr>
      <w:rPr>
        <w:rFonts w:ascii="Wingdings" w:hAnsi="Wingdings" w:hint="default"/>
      </w:rPr>
    </w:lvl>
    <w:lvl w:ilvl="1" w:tplc="65EEE4DC">
      <w:start w:val="1"/>
      <w:numFmt w:val="bullet"/>
      <w:lvlText w:val=""/>
      <w:lvlJc w:val="left"/>
      <w:pPr>
        <w:tabs>
          <w:tab w:val="num" w:pos="1440"/>
        </w:tabs>
        <w:ind w:left="1440" w:hanging="360"/>
      </w:pPr>
      <w:rPr>
        <w:rFonts w:ascii="Wingdings" w:hAnsi="Wingdings" w:hint="default"/>
      </w:rPr>
    </w:lvl>
    <w:lvl w:ilvl="2" w:tplc="797CEF34" w:tentative="1">
      <w:start w:val="1"/>
      <w:numFmt w:val="bullet"/>
      <w:lvlText w:val=""/>
      <w:lvlJc w:val="left"/>
      <w:pPr>
        <w:tabs>
          <w:tab w:val="num" w:pos="2160"/>
        </w:tabs>
        <w:ind w:left="2160" w:hanging="360"/>
      </w:pPr>
      <w:rPr>
        <w:rFonts w:ascii="Wingdings" w:hAnsi="Wingdings" w:hint="default"/>
      </w:rPr>
    </w:lvl>
    <w:lvl w:ilvl="3" w:tplc="32BA7DF4" w:tentative="1">
      <w:start w:val="1"/>
      <w:numFmt w:val="bullet"/>
      <w:lvlText w:val=""/>
      <w:lvlJc w:val="left"/>
      <w:pPr>
        <w:tabs>
          <w:tab w:val="num" w:pos="2880"/>
        </w:tabs>
        <w:ind w:left="2880" w:hanging="360"/>
      </w:pPr>
      <w:rPr>
        <w:rFonts w:ascii="Wingdings" w:hAnsi="Wingdings" w:hint="default"/>
      </w:rPr>
    </w:lvl>
    <w:lvl w:ilvl="4" w:tplc="9C889296" w:tentative="1">
      <w:start w:val="1"/>
      <w:numFmt w:val="bullet"/>
      <w:lvlText w:val=""/>
      <w:lvlJc w:val="left"/>
      <w:pPr>
        <w:tabs>
          <w:tab w:val="num" w:pos="3600"/>
        </w:tabs>
        <w:ind w:left="3600" w:hanging="360"/>
      </w:pPr>
      <w:rPr>
        <w:rFonts w:ascii="Wingdings" w:hAnsi="Wingdings" w:hint="default"/>
      </w:rPr>
    </w:lvl>
    <w:lvl w:ilvl="5" w:tplc="2BAE2540" w:tentative="1">
      <w:start w:val="1"/>
      <w:numFmt w:val="bullet"/>
      <w:lvlText w:val=""/>
      <w:lvlJc w:val="left"/>
      <w:pPr>
        <w:tabs>
          <w:tab w:val="num" w:pos="4320"/>
        </w:tabs>
        <w:ind w:left="4320" w:hanging="360"/>
      </w:pPr>
      <w:rPr>
        <w:rFonts w:ascii="Wingdings" w:hAnsi="Wingdings" w:hint="default"/>
      </w:rPr>
    </w:lvl>
    <w:lvl w:ilvl="6" w:tplc="5808C28E" w:tentative="1">
      <w:start w:val="1"/>
      <w:numFmt w:val="bullet"/>
      <w:lvlText w:val=""/>
      <w:lvlJc w:val="left"/>
      <w:pPr>
        <w:tabs>
          <w:tab w:val="num" w:pos="5040"/>
        </w:tabs>
        <w:ind w:left="5040" w:hanging="360"/>
      </w:pPr>
      <w:rPr>
        <w:rFonts w:ascii="Wingdings" w:hAnsi="Wingdings" w:hint="default"/>
      </w:rPr>
    </w:lvl>
    <w:lvl w:ilvl="7" w:tplc="79DC556C" w:tentative="1">
      <w:start w:val="1"/>
      <w:numFmt w:val="bullet"/>
      <w:lvlText w:val=""/>
      <w:lvlJc w:val="left"/>
      <w:pPr>
        <w:tabs>
          <w:tab w:val="num" w:pos="5760"/>
        </w:tabs>
        <w:ind w:left="5760" w:hanging="360"/>
      </w:pPr>
      <w:rPr>
        <w:rFonts w:ascii="Wingdings" w:hAnsi="Wingdings" w:hint="default"/>
      </w:rPr>
    </w:lvl>
    <w:lvl w:ilvl="8" w:tplc="AB9AD7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72A23"/>
    <w:multiLevelType w:val="hybridMultilevel"/>
    <w:tmpl w:val="8B804194"/>
    <w:lvl w:ilvl="0" w:tplc="5742D56E">
      <w:start w:val="1"/>
      <w:numFmt w:val="bullet"/>
      <w:lvlText w:val=""/>
      <w:lvlJc w:val="left"/>
      <w:pPr>
        <w:tabs>
          <w:tab w:val="num" w:pos="720"/>
        </w:tabs>
        <w:ind w:left="720" w:hanging="360"/>
      </w:pPr>
      <w:rPr>
        <w:rFonts w:ascii="Wingdings" w:hAnsi="Wingdings" w:hint="default"/>
      </w:rPr>
    </w:lvl>
    <w:lvl w:ilvl="1" w:tplc="6F6AA070">
      <w:start w:val="1"/>
      <w:numFmt w:val="bullet"/>
      <w:lvlText w:val=""/>
      <w:lvlJc w:val="left"/>
      <w:pPr>
        <w:tabs>
          <w:tab w:val="num" w:pos="1440"/>
        </w:tabs>
        <w:ind w:left="1440" w:hanging="360"/>
      </w:pPr>
      <w:rPr>
        <w:rFonts w:ascii="Wingdings" w:hAnsi="Wingdings" w:hint="default"/>
      </w:rPr>
    </w:lvl>
    <w:lvl w:ilvl="2" w:tplc="965E1664" w:tentative="1">
      <w:start w:val="1"/>
      <w:numFmt w:val="bullet"/>
      <w:lvlText w:val=""/>
      <w:lvlJc w:val="left"/>
      <w:pPr>
        <w:tabs>
          <w:tab w:val="num" w:pos="2160"/>
        </w:tabs>
        <w:ind w:left="2160" w:hanging="360"/>
      </w:pPr>
      <w:rPr>
        <w:rFonts w:ascii="Wingdings" w:hAnsi="Wingdings" w:hint="default"/>
      </w:rPr>
    </w:lvl>
    <w:lvl w:ilvl="3" w:tplc="656A0C64" w:tentative="1">
      <w:start w:val="1"/>
      <w:numFmt w:val="bullet"/>
      <w:lvlText w:val=""/>
      <w:lvlJc w:val="left"/>
      <w:pPr>
        <w:tabs>
          <w:tab w:val="num" w:pos="2880"/>
        </w:tabs>
        <w:ind w:left="2880" w:hanging="360"/>
      </w:pPr>
      <w:rPr>
        <w:rFonts w:ascii="Wingdings" w:hAnsi="Wingdings" w:hint="default"/>
      </w:rPr>
    </w:lvl>
    <w:lvl w:ilvl="4" w:tplc="DDD8653A" w:tentative="1">
      <w:start w:val="1"/>
      <w:numFmt w:val="bullet"/>
      <w:lvlText w:val=""/>
      <w:lvlJc w:val="left"/>
      <w:pPr>
        <w:tabs>
          <w:tab w:val="num" w:pos="3600"/>
        </w:tabs>
        <w:ind w:left="3600" w:hanging="360"/>
      </w:pPr>
      <w:rPr>
        <w:rFonts w:ascii="Wingdings" w:hAnsi="Wingdings" w:hint="default"/>
      </w:rPr>
    </w:lvl>
    <w:lvl w:ilvl="5" w:tplc="F3BE859E" w:tentative="1">
      <w:start w:val="1"/>
      <w:numFmt w:val="bullet"/>
      <w:lvlText w:val=""/>
      <w:lvlJc w:val="left"/>
      <w:pPr>
        <w:tabs>
          <w:tab w:val="num" w:pos="4320"/>
        </w:tabs>
        <w:ind w:left="4320" w:hanging="360"/>
      </w:pPr>
      <w:rPr>
        <w:rFonts w:ascii="Wingdings" w:hAnsi="Wingdings" w:hint="default"/>
      </w:rPr>
    </w:lvl>
    <w:lvl w:ilvl="6" w:tplc="80BC3BF6" w:tentative="1">
      <w:start w:val="1"/>
      <w:numFmt w:val="bullet"/>
      <w:lvlText w:val=""/>
      <w:lvlJc w:val="left"/>
      <w:pPr>
        <w:tabs>
          <w:tab w:val="num" w:pos="5040"/>
        </w:tabs>
        <w:ind w:left="5040" w:hanging="360"/>
      </w:pPr>
      <w:rPr>
        <w:rFonts w:ascii="Wingdings" w:hAnsi="Wingdings" w:hint="default"/>
      </w:rPr>
    </w:lvl>
    <w:lvl w:ilvl="7" w:tplc="C2944FD0" w:tentative="1">
      <w:start w:val="1"/>
      <w:numFmt w:val="bullet"/>
      <w:lvlText w:val=""/>
      <w:lvlJc w:val="left"/>
      <w:pPr>
        <w:tabs>
          <w:tab w:val="num" w:pos="5760"/>
        </w:tabs>
        <w:ind w:left="5760" w:hanging="360"/>
      </w:pPr>
      <w:rPr>
        <w:rFonts w:ascii="Wingdings" w:hAnsi="Wingdings" w:hint="default"/>
      </w:rPr>
    </w:lvl>
    <w:lvl w:ilvl="8" w:tplc="50A899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E3D01"/>
    <w:multiLevelType w:val="hybridMultilevel"/>
    <w:tmpl w:val="871E34C4"/>
    <w:lvl w:ilvl="0" w:tplc="E3AA8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0EEE"/>
    <w:multiLevelType w:val="hybridMultilevel"/>
    <w:tmpl w:val="E402AE0A"/>
    <w:lvl w:ilvl="0" w:tplc="41A6EE6E">
      <w:start w:val="1"/>
      <w:numFmt w:val="bullet"/>
      <w:lvlText w:val=""/>
      <w:lvlJc w:val="left"/>
      <w:pPr>
        <w:tabs>
          <w:tab w:val="num" w:pos="720"/>
        </w:tabs>
        <w:ind w:left="720" w:hanging="360"/>
      </w:pPr>
      <w:rPr>
        <w:rFonts w:ascii="Wingdings" w:hAnsi="Wingdings" w:hint="default"/>
      </w:rPr>
    </w:lvl>
    <w:lvl w:ilvl="1" w:tplc="75E435BC">
      <w:start w:val="1"/>
      <w:numFmt w:val="bullet"/>
      <w:lvlText w:val=""/>
      <w:lvlJc w:val="left"/>
      <w:pPr>
        <w:tabs>
          <w:tab w:val="num" w:pos="1440"/>
        </w:tabs>
        <w:ind w:left="1440" w:hanging="360"/>
      </w:pPr>
      <w:rPr>
        <w:rFonts w:ascii="Wingdings" w:hAnsi="Wingdings" w:hint="default"/>
      </w:rPr>
    </w:lvl>
    <w:lvl w:ilvl="2" w:tplc="D262A6EC" w:tentative="1">
      <w:start w:val="1"/>
      <w:numFmt w:val="bullet"/>
      <w:lvlText w:val=""/>
      <w:lvlJc w:val="left"/>
      <w:pPr>
        <w:tabs>
          <w:tab w:val="num" w:pos="2160"/>
        </w:tabs>
        <w:ind w:left="2160" w:hanging="360"/>
      </w:pPr>
      <w:rPr>
        <w:rFonts w:ascii="Wingdings" w:hAnsi="Wingdings" w:hint="default"/>
      </w:rPr>
    </w:lvl>
    <w:lvl w:ilvl="3" w:tplc="3B9AD81C" w:tentative="1">
      <w:start w:val="1"/>
      <w:numFmt w:val="bullet"/>
      <w:lvlText w:val=""/>
      <w:lvlJc w:val="left"/>
      <w:pPr>
        <w:tabs>
          <w:tab w:val="num" w:pos="2880"/>
        </w:tabs>
        <w:ind w:left="2880" w:hanging="360"/>
      </w:pPr>
      <w:rPr>
        <w:rFonts w:ascii="Wingdings" w:hAnsi="Wingdings" w:hint="default"/>
      </w:rPr>
    </w:lvl>
    <w:lvl w:ilvl="4" w:tplc="480EC1A8" w:tentative="1">
      <w:start w:val="1"/>
      <w:numFmt w:val="bullet"/>
      <w:lvlText w:val=""/>
      <w:lvlJc w:val="left"/>
      <w:pPr>
        <w:tabs>
          <w:tab w:val="num" w:pos="3600"/>
        </w:tabs>
        <w:ind w:left="3600" w:hanging="360"/>
      </w:pPr>
      <w:rPr>
        <w:rFonts w:ascii="Wingdings" w:hAnsi="Wingdings" w:hint="default"/>
      </w:rPr>
    </w:lvl>
    <w:lvl w:ilvl="5" w:tplc="01D81882" w:tentative="1">
      <w:start w:val="1"/>
      <w:numFmt w:val="bullet"/>
      <w:lvlText w:val=""/>
      <w:lvlJc w:val="left"/>
      <w:pPr>
        <w:tabs>
          <w:tab w:val="num" w:pos="4320"/>
        </w:tabs>
        <w:ind w:left="4320" w:hanging="360"/>
      </w:pPr>
      <w:rPr>
        <w:rFonts w:ascii="Wingdings" w:hAnsi="Wingdings" w:hint="default"/>
      </w:rPr>
    </w:lvl>
    <w:lvl w:ilvl="6" w:tplc="9C167018" w:tentative="1">
      <w:start w:val="1"/>
      <w:numFmt w:val="bullet"/>
      <w:lvlText w:val=""/>
      <w:lvlJc w:val="left"/>
      <w:pPr>
        <w:tabs>
          <w:tab w:val="num" w:pos="5040"/>
        </w:tabs>
        <w:ind w:left="5040" w:hanging="360"/>
      </w:pPr>
      <w:rPr>
        <w:rFonts w:ascii="Wingdings" w:hAnsi="Wingdings" w:hint="default"/>
      </w:rPr>
    </w:lvl>
    <w:lvl w:ilvl="7" w:tplc="B8DAFF38" w:tentative="1">
      <w:start w:val="1"/>
      <w:numFmt w:val="bullet"/>
      <w:lvlText w:val=""/>
      <w:lvlJc w:val="left"/>
      <w:pPr>
        <w:tabs>
          <w:tab w:val="num" w:pos="5760"/>
        </w:tabs>
        <w:ind w:left="5760" w:hanging="360"/>
      </w:pPr>
      <w:rPr>
        <w:rFonts w:ascii="Wingdings" w:hAnsi="Wingdings" w:hint="default"/>
      </w:rPr>
    </w:lvl>
    <w:lvl w:ilvl="8" w:tplc="D4B24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567A21"/>
    <w:multiLevelType w:val="hybridMultilevel"/>
    <w:tmpl w:val="51549D82"/>
    <w:lvl w:ilvl="0" w:tplc="EE90CF3A">
      <w:start w:val="1"/>
      <w:numFmt w:val="bullet"/>
      <w:lvlText w:val=""/>
      <w:lvlJc w:val="left"/>
      <w:pPr>
        <w:tabs>
          <w:tab w:val="num" w:pos="720"/>
        </w:tabs>
        <w:ind w:left="720" w:hanging="360"/>
      </w:pPr>
      <w:rPr>
        <w:rFonts w:ascii="Wingdings" w:hAnsi="Wingdings" w:hint="default"/>
      </w:rPr>
    </w:lvl>
    <w:lvl w:ilvl="1" w:tplc="6874CC3C">
      <w:start w:val="1"/>
      <w:numFmt w:val="bullet"/>
      <w:lvlText w:val=""/>
      <w:lvlJc w:val="left"/>
      <w:pPr>
        <w:tabs>
          <w:tab w:val="num" w:pos="1440"/>
        </w:tabs>
        <w:ind w:left="1440" w:hanging="360"/>
      </w:pPr>
      <w:rPr>
        <w:rFonts w:ascii="Wingdings" w:hAnsi="Wingdings" w:hint="default"/>
      </w:rPr>
    </w:lvl>
    <w:lvl w:ilvl="2" w:tplc="99921754" w:tentative="1">
      <w:start w:val="1"/>
      <w:numFmt w:val="bullet"/>
      <w:lvlText w:val=""/>
      <w:lvlJc w:val="left"/>
      <w:pPr>
        <w:tabs>
          <w:tab w:val="num" w:pos="2160"/>
        </w:tabs>
        <w:ind w:left="2160" w:hanging="360"/>
      </w:pPr>
      <w:rPr>
        <w:rFonts w:ascii="Wingdings" w:hAnsi="Wingdings" w:hint="default"/>
      </w:rPr>
    </w:lvl>
    <w:lvl w:ilvl="3" w:tplc="7960C6F6" w:tentative="1">
      <w:start w:val="1"/>
      <w:numFmt w:val="bullet"/>
      <w:lvlText w:val=""/>
      <w:lvlJc w:val="left"/>
      <w:pPr>
        <w:tabs>
          <w:tab w:val="num" w:pos="2880"/>
        </w:tabs>
        <w:ind w:left="2880" w:hanging="360"/>
      </w:pPr>
      <w:rPr>
        <w:rFonts w:ascii="Wingdings" w:hAnsi="Wingdings" w:hint="default"/>
      </w:rPr>
    </w:lvl>
    <w:lvl w:ilvl="4" w:tplc="779ACBA8" w:tentative="1">
      <w:start w:val="1"/>
      <w:numFmt w:val="bullet"/>
      <w:lvlText w:val=""/>
      <w:lvlJc w:val="left"/>
      <w:pPr>
        <w:tabs>
          <w:tab w:val="num" w:pos="3600"/>
        </w:tabs>
        <w:ind w:left="3600" w:hanging="360"/>
      </w:pPr>
      <w:rPr>
        <w:rFonts w:ascii="Wingdings" w:hAnsi="Wingdings" w:hint="default"/>
      </w:rPr>
    </w:lvl>
    <w:lvl w:ilvl="5" w:tplc="A852E1EA" w:tentative="1">
      <w:start w:val="1"/>
      <w:numFmt w:val="bullet"/>
      <w:lvlText w:val=""/>
      <w:lvlJc w:val="left"/>
      <w:pPr>
        <w:tabs>
          <w:tab w:val="num" w:pos="4320"/>
        </w:tabs>
        <w:ind w:left="4320" w:hanging="360"/>
      </w:pPr>
      <w:rPr>
        <w:rFonts w:ascii="Wingdings" w:hAnsi="Wingdings" w:hint="default"/>
      </w:rPr>
    </w:lvl>
    <w:lvl w:ilvl="6" w:tplc="5BBA67A0" w:tentative="1">
      <w:start w:val="1"/>
      <w:numFmt w:val="bullet"/>
      <w:lvlText w:val=""/>
      <w:lvlJc w:val="left"/>
      <w:pPr>
        <w:tabs>
          <w:tab w:val="num" w:pos="5040"/>
        </w:tabs>
        <w:ind w:left="5040" w:hanging="360"/>
      </w:pPr>
      <w:rPr>
        <w:rFonts w:ascii="Wingdings" w:hAnsi="Wingdings" w:hint="default"/>
      </w:rPr>
    </w:lvl>
    <w:lvl w:ilvl="7" w:tplc="ED44F1E8" w:tentative="1">
      <w:start w:val="1"/>
      <w:numFmt w:val="bullet"/>
      <w:lvlText w:val=""/>
      <w:lvlJc w:val="left"/>
      <w:pPr>
        <w:tabs>
          <w:tab w:val="num" w:pos="5760"/>
        </w:tabs>
        <w:ind w:left="5760" w:hanging="360"/>
      </w:pPr>
      <w:rPr>
        <w:rFonts w:ascii="Wingdings" w:hAnsi="Wingdings" w:hint="default"/>
      </w:rPr>
    </w:lvl>
    <w:lvl w:ilvl="8" w:tplc="FA02AAF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6A4B27"/>
    <w:multiLevelType w:val="hybridMultilevel"/>
    <w:tmpl w:val="CB6CA2CC"/>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20894429">
    <w:abstractNumId w:val="4"/>
  </w:num>
  <w:num w:numId="2" w16cid:durableId="825588864">
    <w:abstractNumId w:val="6"/>
  </w:num>
  <w:num w:numId="3" w16cid:durableId="1788888347">
    <w:abstractNumId w:val="2"/>
  </w:num>
  <w:num w:numId="4" w16cid:durableId="1129857315">
    <w:abstractNumId w:val="4"/>
  </w:num>
  <w:num w:numId="5" w16cid:durableId="545725346">
    <w:abstractNumId w:val="5"/>
  </w:num>
  <w:num w:numId="6" w16cid:durableId="1791391172">
    <w:abstractNumId w:val="0"/>
  </w:num>
  <w:num w:numId="7" w16cid:durableId="165483668">
    <w:abstractNumId w:val="1"/>
  </w:num>
  <w:num w:numId="8" w16cid:durableId="698121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m2yvVZw721cxN3Z7PiJNb+bhjJvExiqWfEa7maaYs3OqnMYIuSGAUoWLwHRpCBVUFN3qnmBGCQnaHCm1ILWJQ==" w:salt="9WVcdXN4rmeFOiMkXJ/V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F2"/>
    <w:rsid w:val="00001778"/>
    <w:rsid w:val="00012B32"/>
    <w:rsid w:val="00045248"/>
    <w:rsid w:val="0005317D"/>
    <w:rsid w:val="00061984"/>
    <w:rsid w:val="000C33CD"/>
    <w:rsid w:val="000D22E2"/>
    <w:rsid w:val="001241D3"/>
    <w:rsid w:val="00132368"/>
    <w:rsid w:val="00136E25"/>
    <w:rsid w:val="00166943"/>
    <w:rsid w:val="001B6812"/>
    <w:rsid w:val="001D07CC"/>
    <w:rsid w:val="00230511"/>
    <w:rsid w:val="00270A44"/>
    <w:rsid w:val="00277285"/>
    <w:rsid w:val="00283F21"/>
    <w:rsid w:val="0028406A"/>
    <w:rsid w:val="00292BEE"/>
    <w:rsid w:val="002C3D7A"/>
    <w:rsid w:val="002D7B8C"/>
    <w:rsid w:val="00305823"/>
    <w:rsid w:val="00314CE5"/>
    <w:rsid w:val="003211C3"/>
    <w:rsid w:val="00325D07"/>
    <w:rsid w:val="0036454C"/>
    <w:rsid w:val="003A3B48"/>
    <w:rsid w:val="003D5703"/>
    <w:rsid w:val="003E03BD"/>
    <w:rsid w:val="003E0A34"/>
    <w:rsid w:val="003F34DA"/>
    <w:rsid w:val="00400FD4"/>
    <w:rsid w:val="004924B6"/>
    <w:rsid w:val="004942CA"/>
    <w:rsid w:val="004F6396"/>
    <w:rsid w:val="004F767C"/>
    <w:rsid w:val="00505FF2"/>
    <w:rsid w:val="005139D9"/>
    <w:rsid w:val="0054509D"/>
    <w:rsid w:val="0055428C"/>
    <w:rsid w:val="00571228"/>
    <w:rsid w:val="00573331"/>
    <w:rsid w:val="005A4A39"/>
    <w:rsid w:val="005E4984"/>
    <w:rsid w:val="00606AEA"/>
    <w:rsid w:val="00615A1B"/>
    <w:rsid w:val="0066457E"/>
    <w:rsid w:val="006D35EC"/>
    <w:rsid w:val="00712E8B"/>
    <w:rsid w:val="00726836"/>
    <w:rsid w:val="00727146"/>
    <w:rsid w:val="00757B9C"/>
    <w:rsid w:val="00796DC5"/>
    <w:rsid w:val="00797237"/>
    <w:rsid w:val="007A0FDE"/>
    <w:rsid w:val="007B16F6"/>
    <w:rsid w:val="007D021A"/>
    <w:rsid w:val="007D4ACD"/>
    <w:rsid w:val="007F5AA8"/>
    <w:rsid w:val="0080677D"/>
    <w:rsid w:val="00821A1D"/>
    <w:rsid w:val="00824A67"/>
    <w:rsid w:val="0084010D"/>
    <w:rsid w:val="0087302B"/>
    <w:rsid w:val="00886412"/>
    <w:rsid w:val="00892424"/>
    <w:rsid w:val="008C5184"/>
    <w:rsid w:val="008D73D8"/>
    <w:rsid w:val="0091462C"/>
    <w:rsid w:val="009609F3"/>
    <w:rsid w:val="00967AAB"/>
    <w:rsid w:val="00971261"/>
    <w:rsid w:val="00985E95"/>
    <w:rsid w:val="009D18A5"/>
    <w:rsid w:val="009D5F34"/>
    <w:rsid w:val="009F6BB2"/>
    <w:rsid w:val="009F6DD5"/>
    <w:rsid w:val="00A015E8"/>
    <w:rsid w:val="00A37A77"/>
    <w:rsid w:val="00A649EC"/>
    <w:rsid w:val="00A74110"/>
    <w:rsid w:val="00A77A29"/>
    <w:rsid w:val="00A9354C"/>
    <w:rsid w:val="00AA0E06"/>
    <w:rsid w:val="00AA6183"/>
    <w:rsid w:val="00AD18DD"/>
    <w:rsid w:val="00B03EDC"/>
    <w:rsid w:val="00B0747F"/>
    <w:rsid w:val="00B2413A"/>
    <w:rsid w:val="00B373CE"/>
    <w:rsid w:val="00BD0891"/>
    <w:rsid w:val="00BD7132"/>
    <w:rsid w:val="00BE1E6A"/>
    <w:rsid w:val="00BE358B"/>
    <w:rsid w:val="00BF1B79"/>
    <w:rsid w:val="00C1234A"/>
    <w:rsid w:val="00C47B35"/>
    <w:rsid w:val="00C5604D"/>
    <w:rsid w:val="00C73FDC"/>
    <w:rsid w:val="00C92D42"/>
    <w:rsid w:val="00CA4B00"/>
    <w:rsid w:val="00CC152C"/>
    <w:rsid w:val="00CF0DD6"/>
    <w:rsid w:val="00CF4A6B"/>
    <w:rsid w:val="00CF5383"/>
    <w:rsid w:val="00D10045"/>
    <w:rsid w:val="00D108EE"/>
    <w:rsid w:val="00D47F57"/>
    <w:rsid w:val="00D512C8"/>
    <w:rsid w:val="00D51C4C"/>
    <w:rsid w:val="00DD0B36"/>
    <w:rsid w:val="00E5244B"/>
    <w:rsid w:val="00E9112C"/>
    <w:rsid w:val="00EA2D98"/>
    <w:rsid w:val="00ED6B32"/>
    <w:rsid w:val="00EE2774"/>
    <w:rsid w:val="00EE6618"/>
    <w:rsid w:val="00F335F8"/>
    <w:rsid w:val="00F4590C"/>
    <w:rsid w:val="00F53E35"/>
    <w:rsid w:val="00FB4A40"/>
    <w:rsid w:val="00FD463B"/>
    <w:rsid w:val="00FD6372"/>
    <w:rsid w:val="00FD67BE"/>
    <w:rsid w:val="00FE0942"/>
    <w:rsid w:val="00FE1B50"/>
    <w:rsid w:val="00FE39B7"/>
    <w:rsid w:val="00FE5579"/>
    <w:rsid w:val="00FE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D7247"/>
  <w15:chartTrackingRefBased/>
  <w15:docId w15:val="{4E01D9C6-63AC-4AF6-B047-4892D12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32"/>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726836"/>
    <w:pPr>
      <w:spacing w:before="360" w:after="120"/>
      <w:outlineLvl w:val="0"/>
    </w:pPr>
    <w:rPr>
      <w:b/>
      <w:color w:val="030F40" w:themeColor="text2"/>
      <w:sz w:val="28"/>
    </w:rPr>
  </w:style>
  <w:style w:type="paragraph" w:styleId="Heading2">
    <w:name w:val="heading 2"/>
    <w:basedOn w:val="Heading1"/>
    <w:next w:val="Normal"/>
    <w:link w:val="Heading2Char"/>
    <w:uiPriority w:val="9"/>
    <w:unhideWhenUsed/>
    <w:qFormat/>
    <w:rsid w:val="00726836"/>
    <w:pPr>
      <w:spacing w:before="240"/>
      <w:outlineLvl w:val="1"/>
    </w:pPr>
    <w:rPr>
      <w:color w:val="4C4C4C" w:themeColor="accent2"/>
      <w:sz w:val="24"/>
    </w:rPr>
  </w:style>
  <w:style w:type="paragraph" w:styleId="Heading3">
    <w:name w:val="heading 3"/>
    <w:basedOn w:val="Heading2"/>
    <w:next w:val="Normal"/>
    <w:link w:val="Heading3Char"/>
    <w:uiPriority w:val="9"/>
    <w:unhideWhenUsed/>
    <w:rsid w:val="00726836"/>
    <w:pPr>
      <w:outlineLvl w:val="2"/>
    </w:pPr>
    <w:rPr>
      <w:color w:val="666666" w:themeColor="accent3"/>
      <w:sz w:val="22"/>
    </w:rPr>
  </w:style>
  <w:style w:type="paragraph" w:styleId="Heading4">
    <w:name w:val="heading 4"/>
    <w:basedOn w:val="Normal"/>
    <w:next w:val="Normal"/>
    <w:link w:val="Heading4Char"/>
    <w:uiPriority w:val="9"/>
    <w:unhideWhenUsed/>
    <w:rsid w:val="00FE39B7"/>
    <w:pPr>
      <w:keepNext/>
      <w:keepLines/>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keepLines/>
      <w:spacing w:before="40" w:after="0"/>
      <w:outlineLvl w:val="4"/>
    </w:pPr>
    <w:rPr>
      <w:rFonts w:eastAsiaTheme="majorEastAsia"/>
      <w:color w:val="262626" w:themeColor="accent1" w:themeShade="BF"/>
      <w:sz w:val="18"/>
      <w:szCs w:val="18"/>
    </w:rPr>
  </w:style>
  <w:style w:type="paragraph" w:styleId="Heading6">
    <w:name w:val="heading 6"/>
    <w:basedOn w:val="Normal"/>
    <w:next w:val="Normal"/>
    <w:link w:val="Heading6Char"/>
    <w:uiPriority w:val="9"/>
    <w:unhideWhenUsed/>
    <w:rsid w:val="007D4ACD"/>
    <w:pPr>
      <w:keepNext/>
      <w:keepLines/>
      <w:spacing w:before="40" w:after="0"/>
      <w:outlineLvl w:val="5"/>
    </w:pPr>
    <w:rPr>
      <w:rFonts w:asciiTheme="majorHAnsi" w:eastAsiaTheme="majorEastAsia" w:hAnsiTheme="majorHAnsi" w:cstheme="majorBidi"/>
      <w:color w:val="1919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uiPriority w:val="39"/>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rparagraph">
    <w:name w:val="Border paragraph"/>
    <w:basedOn w:val="Normal"/>
    <w:next w:val="Normal"/>
    <w:rsid w:val="00D512C8"/>
    <w:pPr>
      <w:pBdr>
        <w:top w:val="single" w:sz="18" w:space="1" w:color="BADB2A" w:themeColor="background2"/>
      </w:pBdr>
      <w:ind w:right="8504"/>
    </w:pPr>
  </w:style>
  <w:style w:type="paragraph" w:customStyle="1" w:styleId="Tabletext">
    <w:name w:val="Table text"/>
    <w:basedOn w:val="Normal"/>
    <w:link w:val="TabletextChar"/>
    <w:qFormat/>
    <w:rsid w:val="00136E25"/>
    <w:pPr>
      <w:spacing w:before="120" w:after="120"/>
    </w:pPr>
  </w:style>
  <w:style w:type="paragraph" w:styleId="BalloonText">
    <w:name w:val="Balloon Text"/>
    <w:basedOn w:val="Normal"/>
    <w:link w:val="BalloonTextChar"/>
    <w:uiPriority w:val="99"/>
    <w:semiHidden/>
    <w:unhideWhenUs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726836"/>
    <w:rPr>
      <w:rFonts w:ascii="Arial" w:hAnsi="Arial" w:cs="Arial"/>
      <w:b/>
      <w:color w:val="030F40" w:themeColor="text2"/>
      <w:sz w:val="28"/>
      <w:szCs w:val="20"/>
    </w:rPr>
  </w:style>
  <w:style w:type="character" w:customStyle="1" w:styleId="Heading2Char">
    <w:name w:val="Heading 2 Char"/>
    <w:basedOn w:val="DefaultParagraphFont"/>
    <w:link w:val="Heading2"/>
    <w:uiPriority w:val="9"/>
    <w:rsid w:val="00726836"/>
    <w:rPr>
      <w:rFonts w:ascii="Arial" w:hAnsi="Arial" w:cs="Arial"/>
      <w:b/>
      <w:color w:val="4C4C4C" w:themeColor="accent2"/>
      <w:sz w:val="24"/>
      <w:szCs w:val="20"/>
    </w:rPr>
  </w:style>
  <w:style w:type="character" w:customStyle="1" w:styleId="Heading3Char">
    <w:name w:val="Heading 3 Char"/>
    <w:basedOn w:val="DefaultParagraphFont"/>
    <w:link w:val="Heading3"/>
    <w:uiPriority w:val="9"/>
    <w:rsid w:val="00726836"/>
    <w:rPr>
      <w:rFonts w:ascii="Arial" w:hAnsi="Arial" w:cs="Arial"/>
      <w:b/>
      <w:color w:val="666666" w:themeColor="accent3"/>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paragraph" w:styleId="ListParagraph">
    <w:name w:val="List Paragraph"/>
    <w:basedOn w:val="Normal"/>
    <w:uiPriority w:val="34"/>
    <w:qFormat/>
    <w:rsid w:val="007D4ACD"/>
    <w:pPr>
      <w:numPr>
        <w:numId w:val="1"/>
      </w:numPr>
      <w:spacing w:before="120" w:after="120"/>
      <w:ind w:left="357" w:hanging="357"/>
    </w:pPr>
  </w:style>
  <w:style w:type="paragraph" w:customStyle="1" w:styleId="Numberedlist">
    <w:name w:val="Numbered list"/>
    <w:basedOn w:val="ListParagraph"/>
    <w:qFormat/>
    <w:rsid w:val="00FE39B7"/>
    <w:pPr>
      <w:numPr>
        <w:numId w:val="2"/>
      </w:numPr>
      <w:ind w:left="426" w:hanging="426"/>
    </w:pPr>
  </w:style>
  <w:style w:type="paragraph" w:styleId="Subtitle">
    <w:name w:val="Subtitle"/>
    <w:basedOn w:val="Normal"/>
    <w:next w:val="Normal"/>
    <w:link w:val="SubtitleChar"/>
    <w:uiPriority w:val="11"/>
    <w:qFormat/>
    <w:rsid w:val="00726836"/>
    <w:pPr>
      <w:numPr>
        <w:ilvl w:val="1"/>
      </w:numPr>
      <w:spacing w:after="160"/>
    </w:pPr>
    <w:rPr>
      <w:rFonts w:eastAsiaTheme="minorEastAsia"/>
      <w:spacing w:val="15"/>
      <w:sz w:val="24"/>
      <w:szCs w:val="22"/>
    </w:rPr>
  </w:style>
  <w:style w:type="character" w:customStyle="1" w:styleId="SubtitleChar">
    <w:name w:val="Subtitle Char"/>
    <w:basedOn w:val="DefaultParagraphFont"/>
    <w:link w:val="Subtitle"/>
    <w:uiPriority w:val="11"/>
    <w:rsid w:val="00726836"/>
    <w:rPr>
      <w:rFonts w:ascii="Arial" w:eastAsiaTheme="minorEastAsia" w:hAnsi="Arial" w:cs="Arial"/>
      <w:color w:val="000000" w:themeColor="text1"/>
      <w:spacing w:val="15"/>
      <w:sz w:val="24"/>
    </w:rPr>
  </w:style>
  <w:style w:type="paragraph" w:styleId="Title">
    <w:name w:val="Title"/>
    <w:basedOn w:val="Normal"/>
    <w:next w:val="Normal"/>
    <w:link w:val="TitleChar"/>
    <w:uiPriority w:val="10"/>
    <w:rsid w:val="00726836"/>
    <w:pPr>
      <w:spacing w:after="120"/>
    </w:pPr>
    <w:rPr>
      <w:rFonts w:eastAsiaTheme="majorEastAsia"/>
      <w:b/>
      <w:color w:val="030F40" w:themeColor="text2"/>
      <w:spacing w:val="-10"/>
      <w:kern w:val="28"/>
      <w:sz w:val="36"/>
      <w:szCs w:val="32"/>
    </w:rPr>
  </w:style>
  <w:style w:type="character" w:customStyle="1" w:styleId="TitleChar">
    <w:name w:val="Title Char"/>
    <w:basedOn w:val="DefaultParagraphFont"/>
    <w:link w:val="Title"/>
    <w:uiPriority w:val="10"/>
    <w:rsid w:val="00726836"/>
    <w:rPr>
      <w:rFonts w:ascii="Arial" w:eastAsiaTheme="majorEastAsia" w:hAnsi="Arial" w:cs="Arial"/>
      <w:b/>
      <w:color w:val="030F40" w:themeColor="text2"/>
      <w:spacing w:val="-10"/>
      <w:kern w:val="28"/>
      <w:sz w:val="36"/>
      <w:szCs w:val="32"/>
    </w:rPr>
  </w:style>
  <w:style w:type="paragraph" w:styleId="NoSpacing">
    <w:name w:val="No Spacing"/>
    <w:uiPriority w:val="1"/>
    <w:rsid w:val="007D4ACD"/>
    <w:pPr>
      <w:spacing w:after="0" w:line="240" w:lineRule="auto"/>
    </w:pPr>
    <w:rPr>
      <w:rFonts w:ascii="Arial" w:hAnsi="Arial" w:cs="Arial"/>
      <w:color w:val="000000" w:themeColor="text1"/>
      <w:sz w:val="1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character" w:styleId="Hyperlink">
    <w:name w:val="Hyperlink"/>
    <w:basedOn w:val="DefaultParagraphFont"/>
    <w:uiPriority w:val="99"/>
    <w:unhideWhenUsed/>
    <w:rsid w:val="0066457E"/>
    <w:rPr>
      <w:color w:val="BADB2A" w:themeColor="hyperlink"/>
      <w:u w:val="single"/>
    </w:rPr>
  </w:style>
  <w:style w:type="character" w:customStyle="1" w:styleId="Heading6Char">
    <w:name w:val="Heading 6 Char"/>
    <w:basedOn w:val="DefaultParagraphFont"/>
    <w:link w:val="Heading6"/>
    <w:uiPriority w:val="9"/>
    <w:rsid w:val="007D4ACD"/>
    <w:rPr>
      <w:rFonts w:asciiTheme="majorHAnsi" w:eastAsiaTheme="majorEastAsia" w:hAnsiTheme="majorHAnsi" w:cstheme="majorBidi"/>
      <w:color w:val="191919" w:themeColor="accent1" w:themeShade="7F"/>
      <w:sz w:val="20"/>
      <w:szCs w:val="20"/>
    </w:rPr>
  </w:style>
  <w:style w:type="paragraph" w:customStyle="1" w:styleId="Tableheading">
    <w:name w:val="Table heading"/>
    <w:basedOn w:val="Tabletext"/>
    <w:link w:val="TableheadingChar"/>
    <w:qFormat/>
    <w:rsid w:val="007D4ACD"/>
    <w:rPr>
      <w:b/>
    </w:rPr>
  </w:style>
  <w:style w:type="character" w:styleId="PlaceholderText">
    <w:name w:val="Placeholder Text"/>
    <w:basedOn w:val="DefaultParagraphFont"/>
    <w:uiPriority w:val="99"/>
    <w:semiHidden/>
    <w:rsid w:val="007D4ACD"/>
    <w:rPr>
      <w:color w:val="808080"/>
    </w:rPr>
  </w:style>
  <w:style w:type="character" w:customStyle="1" w:styleId="TabletextChar">
    <w:name w:val="Table text Char"/>
    <w:basedOn w:val="DefaultParagraphFont"/>
    <w:link w:val="Tabletext"/>
    <w:rsid w:val="007D4ACD"/>
    <w:rPr>
      <w:rFonts w:ascii="Arial" w:hAnsi="Arial" w:cs="Arial"/>
      <w:color w:val="000000" w:themeColor="text1"/>
      <w:sz w:val="20"/>
      <w:szCs w:val="20"/>
    </w:rPr>
  </w:style>
  <w:style w:type="character" w:customStyle="1" w:styleId="TableheadingChar">
    <w:name w:val="Table heading Char"/>
    <w:basedOn w:val="TabletextChar"/>
    <w:link w:val="Tableheading"/>
    <w:rsid w:val="007D4ACD"/>
    <w:rPr>
      <w:rFonts w:ascii="Arial" w:hAnsi="Arial" w:cs="Arial"/>
      <w:b/>
      <w:color w:val="000000" w:themeColor="text1"/>
      <w:sz w:val="20"/>
      <w:szCs w:val="20"/>
    </w:rPr>
  </w:style>
  <w:style w:type="paragraph" w:customStyle="1" w:styleId="Sectiontableheading">
    <w:name w:val="Section table heading"/>
    <w:basedOn w:val="Tabletext"/>
    <w:link w:val="SectiontableheadingChar"/>
    <w:qFormat/>
    <w:rsid w:val="007D4ACD"/>
    <w:rPr>
      <w:b/>
      <w:color w:val="FFFFFF" w:themeColor="background1"/>
      <w:sz w:val="24"/>
    </w:rPr>
  </w:style>
  <w:style w:type="character" w:customStyle="1" w:styleId="SectiontableheadingChar">
    <w:name w:val="Section table heading Char"/>
    <w:basedOn w:val="TabletextChar"/>
    <w:link w:val="Sectiontableheading"/>
    <w:rsid w:val="007D4ACD"/>
    <w:rPr>
      <w:rFonts w:ascii="Arial" w:hAnsi="Arial" w:cs="Arial"/>
      <w:b/>
      <w:color w:val="FFFFFF" w:themeColor="background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714">
      <w:bodyDiv w:val="1"/>
      <w:marLeft w:val="0"/>
      <w:marRight w:val="0"/>
      <w:marTop w:val="0"/>
      <w:marBottom w:val="0"/>
      <w:divBdr>
        <w:top w:val="none" w:sz="0" w:space="0" w:color="auto"/>
        <w:left w:val="none" w:sz="0" w:space="0" w:color="auto"/>
        <w:bottom w:val="none" w:sz="0" w:space="0" w:color="auto"/>
        <w:right w:val="none" w:sz="0" w:space="0" w:color="auto"/>
      </w:divBdr>
    </w:div>
    <w:div w:id="131218458">
      <w:bodyDiv w:val="1"/>
      <w:marLeft w:val="0"/>
      <w:marRight w:val="0"/>
      <w:marTop w:val="0"/>
      <w:marBottom w:val="0"/>
      <w:divBdr>
        <w:top w:val="none" w:sz="0" w:space="0" w:color="auto"/>
        <w:left w:val="none" w:sz="0" w:space="0" w:color="auto"/>
        <w:bottom w:val="none" w:sz="0" w:space="0" w:color="auto"/>
        <w:right w:val="none" w:sz="0" w:space="0" w:color="auto"/>
      </w:divBdr>
      <w:divsChild>
        <w:div w:id="710768131">
          <w:marLeft w:val="1123"/>
          <w:marRight w:val="0"/>
          <w:marTop w:val="0"/>
          <w:marBottom w:val="0"/>
          <w:divBdr>
            <w:top w:val="none" w:sz="0" w:space="0" w:color="auto"/>
            <w:left w:val="none" w:sz="0" w:space="0" w:color="auto"/>
            <w:bottom w:val="none" w:sz="0" w:space="0" w:color="auto"/>
            <w:right w:val="none" w:sz="0" w:space="0" w:color="auto"/>
          </w:divBdr>
        </w:div>
      </w:divsChild>
    </w:div>
    <w:div w:id="418061698">
      <w:bodyDiv w:val="1"/>
      <w:marLeft w:val="0"/>
      <w:marRight w:val="0"/>
      <w:marTop w:val="0"/>
      <w:marBottom w:val="0"/>
      <w:divBdr>
        <w:top w:val="none" w:sz="0" w:space="0" w:color="auto"/>
        <w:left w:val="none" w:sz="0" w:space="0" w:color="auto"/>
        <w:bottom w:val="none" w:sz="0" w:space="0" w:color="auto"/>
        <w:right w:val="none" w:sz="0" w:space="0" w:color="auto"/>
      </w:divBdr>
      <w:divsChild>
        <w:div w:id="1054043014">
          <w:marLeft w:val="1166"/>
          <w:marRight w:val="0"/>
          <w:marTop w:val="0"/>
          <w:marBottom w:val="0"/>
          <w:divBdr>
            <w:top w:val="none" w:sz="0" w:space="0" w:color="auto"/>
            <w:left w:val="none" w:sz="0" w:space="0" w:color="auto"/>
            <w:bottom w:val="none" w:sz="0" w:space="0" w:color="auto"/>
            <w:right w:val="none" w:sz="0" w:space="0" w:color="auto"/>
          </w:divBdr>
        </w:div>
        <w:div w:id="723791814">
          <w:marLeft w:val="1166"/>
          <w:marRight w:val="0"/>
          <w:marTop w:val="0"/>
          <w:marBottom w:val="0"/>
          <w:divBdr>
            <w:top w:val="none" w:sz="0" w:space="0" w:color="auto"/>
            <w:left w:val="none" w:sz="0" w:space="0" w:color="auto"/>
            <w:bottom w:val="none" w:sz="0" w:space="0" w:color="auto"/>
            <w:right w:val="none" w:sz="0" w:space="0" w:color="auto"/>
          </w:divBdr>
        </w:div>
        <w:div w:id="2057509640">
          <w:marLeft w:val="1166"/>
          <w:marRight w:val="0"/>
          <w:marTop w:val="0"/>
          <w:marBottom w:val="0"/>
          <w:divBdr>
            <w:top w:val="none" w:sz="0" w:space="0" w:color="auto"/>
            <w:left w:val="none" w:sz="0" w:space="0" w:color="auto"/>
            <w:bottom w:val="none" w:sz="0" w:space="0" w:color="auto"/>
            <w:right w:val="none" w:sz="0" w:space="0" w:color="auto"/>
          </w:divBdr>
        </w:div>
        <w:div w:id="1580601990">
          <w:marLeft w:val="1166"/>
          <w:marRight w:val="0"/>
          <w:marTop w:val="0"/>
          <w:marBottom w:val="0"/>
          <w:divBdr>
            <w:top w:val="none" w:sz="0" w:space="0" w:color="auto"/>
            <w:left w:val="none" w:sz="0" w:space="0" w:color="auto"/>
            <w:bottom w:val="none" w:sz="0" w:space="0" w:color="auto"/>
            <w:right w:val="none" w:sz="0" w:space="0" w:color="auto"/>
          </w:divBdr>
        </w:div>
      </w:divsChild>
    </w:div>
    <w:div w:id="446200365">
      <w:bodyDiv w:val="1"/>
      <w:marLeft w:val="0"/>
      <w:marRight w:val="0"/>
      <w:marTop w:val="0"/>
      <w:marBottom w:val="0"/>
      <w:divBdr>
        <w:top w:val="none" w:sz="0" w:space="0" w:color="auto"/>
        <w:left w:val="none" w:sz="0" w:space="0" w:color="auto"/>
        <w:bottom w:val="none" w:sz="0" w:space="0" w:color="auto"/>
        <w:right w:val="none" w:sz="0" w:space="0" w:color="auto"/>
      </w:divBdr>
    </w:div>
    <w:div w:id="957418506">
      <w:bodyDiv w:val="1"/>
      <w:marLeft w:val="0"/>
      <w:marRight w:val="0"/>
      <w:marTop w:val="0"/>
      <w:marBottom w:val="0"/>
      <w:divBdr>
        <w:top w:val="none" w:sz="0" w:space="0" w:color="auto"/>
        <w:left w:val="none" w:sz="0" w:space="0" w:color="auto"/>
        <w:bottom w:val="none" w:sz="0" w:space="0" w:color="auto"/>
        <w:right w:val="none" w:sz="0" w:space="0" w:color="auto"/>
      </w:divBdr>
    </w:div>
    <w:div w:id="992683791">
      <w:bodyDiv w:val="1"/>
      <w:marLeft w:val="0"/>
      <w:marRight w:val="0"/>
      <w:marTop w:val="0"/>
      <w:marBottom w:val="0"/>
      <w:divBdr>
        <w:top w:val="none" w:sz="0" w:space="0" w:color="auto"/>
        <w:left w:val="none" w:sz="0" w:space="0" w:color="auto"/>
        <w:bottom w:val="none" w:sz="0" w:space="0" w:color="auto"/>
        <w:right w:val="none" w:sz="0" w:space="0" w:color="auto"/>
      </w:divBdr>
      <w:divsChild>
        <w:div w:id="586231163">
          <w:marLeft w:val="1166"/>
          <w:marRight w:val="0"/>
          <w:marTop w:val="0"/>
          <w:marBottom w:val="0"/>
          <w:divBdr>
            <w:top w:val="none" w:sz="0" w:space="0" w:color="auto"/>
            <w:left w:val="none" w:sz="0" w:space="0" w:color="auto"/>
            <w:bottom w:val="none" w:sz="0" w:space="0" w:color="auto"/>
            <w:right w:val="none" w:sz="0" w:space="0" w:color="auto"/>
          </w:divBdr>
        </w:div>
        <w:div w:id="1659532484">
          <w:marLeft w:val="1166"/>
          <w:marRight w:val="0"/>
          <w:marTop w:val="0"/>
          <w:marBottom w:val="0"/>
          <w:divBdr>
            <w:top w:val="none" w:sz="0" w:space="0" w:color="auto"/>
            <w:left w:val="none" w:sz="0" w:space="0" w:color="auto"/>
            <w:bottom w:val="none" w:sz="0" w:space="0" w:color="auto"/>
            <w:right w:val="none" w:sz="0" w:space="0" w:color="auto"/>
          </w:divBdr>
        </w:div>
        <w:div w:id="388840747">
          <w:marLeft w:val="1166"/>
          <w:marRight w:val="0"/>
          <w:marTop w:val="0"/>
          <w:marBottom w:val="0"/>
          <w:divBdr>
            <w:top w:val="none" w:sz="0" w:space="0" w:color="auto"/>
            <w:left w:val="none" w:sz="0" w:space="0" w:color="auto"/>
            <w:bottom w:val="none" w:sz="0" w:space="0" w:color="auto"/>
            <w:right w:val="none" w:sz="0" w:space="0" w:color="auto"/>
          </w:divBdr>
        </w:div>
      </w:divsChild>
    </w:div>
    <w:div w:id="1216041005">
      <w:bodyDiv w:val="1"/>
      <w:marLeft w:val="0"/>
      <w:marRight w:val="0"/>
      <w:marTop w:val="0"/>
      <w:marBottom w:val="0"/>
      <w:divBdr>
        <w:top w:val="none" w:sz="0" w:space="0" w:color="auto"/>
        <w:left w:val="none" w:sz="0" w:space="0" w:color="auto"/>
        <w:bottom w:val="none" w:sz="0" w:space="0" w:color="auto"/>
        <w:right w:val="none" w:sz="0" w:space="0" w:color="auto"/>
      </w:divBdr>
      <w:divsChild>
        <w:div w:id="1815103722">
          <w:marLeft w:val="994"/>
          <w:marRight w:val="0"/>
          <w:marTop w:val="0"/>
          <w:marBottom w:val="0"/>
          <w:divBdr>
            <w:top w:val="none" w:sz="0" w:space="0" w:color="auto"/>
            <w:left w:val="none" w:sz="0" w:space="0" w:color="auto"/>
            <w:bottom w:val="none" w:sz="0" w:space="0" w:color="auto"/>
            <w:right w:val="none" w:sz="0" w:space="0" w:color="auto"/>
          </w:divBdr>
        </w:div>
        <w:div w:id="1478567520">
          <w:marLeft w:val="994"/>
          <w:marRight w:val="0"/>
          <w:marTop w:val="0"/>
          <w:marBottom w:val="0"/>
          <w:divBdr>
            <w:top w:val="none" w:sz="0" w:space="0" w:color="auto"/>
            <w:left w:val="none" w:sz="0" w:space="0" w:color="auto"/>
            <w:bottom w:val="none" w:sz="0" w:space="0" w:color="auto"/>
            <w:right w:val="none" w:sz="0" w:space="0" w:color="auto"/>
          </w:divBdr>
        </w:div>
        <w:div w:id="440878309">
          <w:marLeft w:val="994"/>
          <w:marRight w:val="0"/>
          <w:marTop w:val="0"/>
          <w:marBottom w:val="0"/>
          <w:divBdr>
            <w:top w:val="none" w:sz="0" w:space="0" w:color="auto"/>
            <w:left w:val="none" w:sz="0" w:space="0" w:color="auto"/>
            <w:bottom w:val="none" w:sz="0" w:space="0" w:color="auto"/>
            <w:right w:val="none" w:sz="0" w:space="0" w:color="auto"/>
          </w:divBdr>
        </w:div>
        <w:div w:id="139807734">
          <w:marLeft w:val="994"/>
          <w:marRight w:val="0"/>
          <w:marTop w:val="0"/>
          <w:marBottom w:val="0"/>
          <w:divBdr>
            <w:top w:val="none" w:sz="0" w:space="0" w:color="auto"/>
            <w:left w:val="none" w:sz="0" w:space="0" w:color="auto"/>
            <w:bottom w:val="none" w:sz="0" w:space="0" w:color="auto"/>
            <w:right w:val="none" w:sz="0" w:space="0" w:color="auto"/>
          </w:divBdr>
        </w:div>
        <w:div w:id="719784562">
          <w:marLeft w:val="994"/>
          <w:marRight w:val="0"/>
          <w:marTop w:val="0"/>
          <w:marBottom w:val="0"/>
          <w:divBdr>
            <w:top w:val="none" w:sz="0" w:space="0" w:color="auto"/>
            <w:left w:val="none" w:sz="0" w:space="0" w:color="auto"/>
            <w:bottom w:val="none" w:sz="0" w:space="0" w:color="auto"/>
            <w:right w:val="none" w:sz="0" w:space="0" w:color="auto"/>
          </w:divBdr>
        </w:div>
      </w:divsChild>
    </w:div>
    <w:div w:id="1226070110">
      <w:bodyDiv w:val="1"/>
      <w:marLeft w:val="0"/>
      <w:marRight w:val="0"/>
      <w:marTop w:val="0"/>
      <w:marBottom w:val="0"/>
      <w:divBdr>
        <w:top w:val="none" w:sz="0" w:space="0" w:color="auto"/>
        <w:left w:val="none" w:sz="0" w:space="0" w:color="auto"/>
        <w:bottom w:val="none" w:sz="0" w:space="0" w:color="auto"/>
        <w:right w:val="none" w:sz="0" w:space="0" w:color="auto"/>
      </w:divBdr>
    </w:div>
    <w:div w:id="1453549063">
      <w:bodyDiv w:val="1"/>
      <w:marLeft w:val="0"/>
      <w:marRight w:val="0"/>
      <w:marTop w:val="0"/>
      <w:marBottom w:val="0"/>
      <w:divBdr>
        <w:top w:val="none" w:sz="0" w:space="0" w:color="auto"/>
        <w:left w:val="none" w:sz="0" w:space="0" w:color="auto"/>
        <w:bottom w:val="none" w:sz="0" w:space="0" w:color="auto"/>
        <w:right w:val="none" w:sz="0" w:space="0" w:color="auto"/>
      </w:divBdr>
    </w:div>
    <w:div w:id="2050031643">
      <w:bodyDiv w:val="1"/>
      <w:marLeft w:val="0"/>
      <w:marRight w:val="0"/>
      <w:marTop w:val="0"/>
      <w:marBottom w:val="0"/>
      <w:divBdr>
        <w:top w:val="none" w:sz="0" w:space="0" w:color="auto"/>
        <w:left w:val="none" w:sz="0" w:space="0" w:color="auto"/>
        <w:bottom w:val="none" w:sz="0" w:space="0" w:color="auto"/>
        <w:right w:val="none" w:sz="0" w:space="0" w:color="auto"/>
      </w:divBdr>
    </w:div>
    <w:div w:id="2099867560">
      <w:bodyDiv w:val="1"/>
      <w:marLeft w:val="0"/>
      <w:marRight w:val="0"/>
      <w:marTop w:val="0"/>
      <w:marBottom w:val="0"/>
      <w:divBdr>
        <w:top w:val="none" w:sz="0" w:space="0" w:color="auto"/>
        <w:left w:val="none" w:sz="0" w:space="0" w:color="auto"/>
        <w:bottom w:val="none" w:sz="0" w:space="0" w:color="auto"/>
        <w:right w:val="none" w:sz="0" w:space="0" w:color="auto"/>
      </w:divBdr>
    </w:div>
    <w:div w:id="21029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4789B5A8641C5BC5B30B15CF3FFDA"/>
        <w:category>
          <w:name w:val="General"/>
          <w:gallery w:val="placeholder"/>
        </w:category>
        <w:types>
          <w:type w:val="bbPlcHdr"/>
        </w:types>
        <w:behaviors>
          <w:behavior w:val="content"/>
        </w:behaviors>
        <w:guid w:val="{990989DE-7A6D-439B-9DDA-1B54C31DBAEC}"/>
      </w:docPartPr>
      <w:docPartBody>
        <w:p w:rsidR="0064447C" w:rsidRDefault="004C6699" w:rsidP="004C6699">
          <w:pPr>
            <w:pStyle w:val="D214789B5A8641C5BC5B30B15CF3FFDA4"/>
          </w:pPr>
          <w:r w:rsidRPr="00753246">
            <w:rPr>
              <w:rStyle w:val="PlaceholderText"/>
            </w:rPr>
            <w:t>Click here to enter text.</w:t>
          </w:r>
        </w:p>
      </w:docPartBody>
    </w:docPart>
    <w:docPart>
      <w:docPartPr>
        <w:name w:val="AF04CA740BC448C9935BF1CA7E09F523"/>
        <w:category>
          <w:name w:val="General"/>
          <w:gallery w:val="placeholder"/>
        </w:category>
        <w:types>
          <w:type w:val="bbPlcHdr"/>
        </w:types>
        <w:behaviors>
          <w:behavior w:val="content"/>
        </w:behaviors>
        <w:guid w:val="{E2BF9CE7-09A3-4CCC-B435-683DC188822F}"/>
      </w:docPartPr>
      <w:docPartBody>
        <w:p w:rsidR="0064447C" w:rsidRDefault="004C6699" w:rsidP="004C6699">
          <w:pPr>
            <w:pStyle w:val="AF04CA740BC448C9935BF1CA7E09F5234"/>
          </w:pPr>
          <w:r w:rsidRPr="00753246">
            <w:rPr>
              <w:rStyle w:val="PlaceholderText"/>
            </w:rPr>
            <w:t>Click here to enter text.</w:t>
          </w:r>
        </w:p>
      </w:docPartBody>
    </w:docPart>
    <w:docPart>
      <w:docPartPr>
        <w:name w:val="0C3EB4C244BA4ABA8AB43F3701416F40"/>
        <w:category>
          <w:name w:val="General"/>
          <w:gallery w:val="placeholder"/>
        </w:category>
        <w:types>
          <w:type w:val="bbPlcHdr"/>
        </w:types>
        <w:behaviors>
          <w:behavior w:val="content"/>
        </w:behaviors>
        <w:guid w:val="{4869549B-E452-47E4-BC38-4B564FDD0FE4}"/>
      </w:docPartPr>
      <w:docPartBody>
        <w:p w:rsidR="0064447C" w:rsidRDefault="004C6699" w:rsidP="004C6699">
          <w:pPr>
            <w:pStyle w:val="0C3EB4C244BA4ABA8AB43F3701416F404"/>
          </w:pPr>
          <w:r w:rsidRPr="00753246">
            <w:rPr>
              <w:rStyle w:val="PlaceholderText"/>
            </w:rPr>
            <w:t>Click here to enter text.</w:t>
          </w:r>
          <w:r>
            <w:rPr>
              <w:rStyle w:val="PlaceholderText"/>
            </w:rPr>
            <w:t xml:space="preserve"> Think about what is required. For example – The candidate should be able to communicate with colleagues. What are the beginner, intermediate and advanced criteria?</w:t>
          </w:r>
        </w:p>
      </w:docPartBody>
    </w:docPart>
    <w:docPart>
      <w:docPartPr>
        <w:name w:val="403D5B6577764FAB826AAC691C8FC4DB"/>
        <w:category>
          <w:name w:val="General"/>
          <w:gallery w:val="placeholder"/>
        </w:category>
        <w:types>
          <w:type w:val="bbPlcHdr"/>
        </w:types>
        <w:behaviors>
          <w:behavior w:val="content"/>
        </w:behaviors>
        <w:guid w:val="{B6145BC0-E9D0-40C7-94BF-82CE12878FE3}"/>
      </w:docPartPr>
      <w:docPartBody>
        <w:p w:rsidR="0064447C" w:rsidRDefault="004C6699" w:rsidP="004C6699">
          <w:pPr>
            <w:pStyle w:val="403D5B6577764FAB826AAC691C8FC4DB3"/>
          </w:pPr>
          <w:r w:rsidRPr="00753246">
            <w:rPr>
              <w:rStyle w:val="PlaceholderText"/>
            </w:rPr>
            <w:t>Click here to enter text.</w:t>
          </w:r>
        </w:p>
      </w:docPartBody>
    </w:docPart>
    <w:docPart>
      <w:docPartPr>
        <w:name w:val="C9F81E73A4F74FDDBEA6A334436F2106"/>
        <w:category>
          <w:name w:val="General"/>
          <w:gallery w:val="placeholder"/>
        </w:category>
        <w:types>
          <w:type w:val="bbPlcHdr"/>
        </w:types>
        <w:behaviors>
          <w:behavior w:val="content"/>
        </w:behaviors>
        <w:guid w:val="{D874C984-3FF3-4CE9-A7FF-A62CFCA4448B}"/>
      </w:docPartPr>
      <w:docPartBody>
        <w:p w:rsidR="0064447C" w:rsidRDefault="004C6699" w:rsidP="004C6699">
          <w:pPr>
            <w:pStyle w:val="C9F81E73A4F74FDDBEA6A334436F21063"/>
          </w:pPr>
          <w:r w:rsidRPr="00753246">
            <w:rPr>
              <w:rStyle w:val="PlaceholderText"/>
            </w:rPr>
            <w:t>Click here to enter text.</w:t>
          </w:r>
        </w:p>
      </w:docPartBody>
    </w:docPart>
    <w:docPart>
      <w:docPartPr>
        <w:name w:val="585E005972F34205A974049499AF1184"/>
        <w:category>
          <w:name w:val="General"/>
          <w:gallery w:val="placeholder"/>
        </w:category>
        <w:types>
          <w:type w:val="bbPlcHdr"/>
        </w:types>
        <w:behaviors>
          <w:behavior w:val="content"/>
        </w:behaviors>
        <w:guid w:val="{FA74F30B-4436-4052-AD30-EFB2C237D7CC}"/>
      </w:docPartPr>
      <w:docPartBody>
        <w:p w:rsidR="0064447C" w:rsidRDefault="004C6699" w:rsidP="004C6699">
          <w:pPr>
            <w:pStyle w:val="585E005972F34205A974049499AF11843"/>
          </w:pPr>
          <w:r w:rsidRPr="00753246">
            <w:rPr>
              <w:rStyle w:val="PlaceholderText"/>
            </w:rPr>
            <w:t>Click here to enter text.</w:t>
          </w:r>
        </w:p>
      </w:docPartBody>
    </w:docPart>
    <w:docPart>
      <w:docPartPr>
        <w:name w:val="4C7C9059D8004420A3A4A67EA2EE9B5C"/>
        <w:category>
          <w:name w:val="General"/>
          <w:gallery w:val="placeholder"/>
        </w:category>
        <w:types>
          <w:type w:val="bbPlcHdr"/>
        </w:types>
        <w:behaviors>
          <w:behavior w:val="content"/>
        </w:behaviors>
        <w:guid w:val="{1441747C-779A-4975-80A9-183A86327E99}"/>
      </w:docPartPr>
      <w:docPartBody>
        <w:p w:rsidR="0064447C" w:rsidRDefault="004C6699" w:rsidP="004C6699">
          <w:pPr>
            <w:pStyle w:val="4C7C9059D8004420A3A4A67EA2EE9B5C3"/>
          </w:pPr>
          <w:r w:rsidRPr="00753246">
            <w:rPr>
              <w:rStyle w:val="PlaceholderText"/>
            </w:rPr>
            <w:t>Click here to enter text.</w:t>
          </w:r>
        </w:p>
      </w:docPartBody>
    </w:docPart>
    <w:docPart>
      <w:docPartPr>
        <w:name w:val="44E87A9A9FC4420D864543C059D233A0"/>
        <w:category>
          <w:name w:val="General"/>
          <w:gallery w:val="placeholder"/>
        </w:category>
        <w:types>
          <w:type w:val="bbPlcHdr"/>
        </w:types>
        <w:behaviors>
          <w:behavior w:val="content"/>
        </w:behaviors>
        <w:guid w:val="{FC4488E2-1227-463B-AC37-07B0971BF905}"/>
      </w:docPartPr>
      <w:docPartBody>
        <w:p w:rsidR="0064447C" w:rsidRDefault="004C6699" w:rsidP="004C6699">
          <w:pPr>
            <w:pStyle w:val="44E87A9A9FC4420D864543C059D233A03"/>
          </w:pPr>
          <w:r w:rsidRPr="00753246">
            <w:rPr>
              <w:rStyle w:val="PlaceholderText"/>
            </w:rPr>
            <w:t>Click here to enter text.</w:t>
          </w:r>
          <w:r>
            <w:rPr>
              <w:rStyle w:val="PlaceholderText"/>
            </w:rPr>
            <w:t xml:space="preserve"> Think about what is required. For example – The candidate should be able to show dignity, respect and professionalism.</w:t>
          </w:r>
        </w:p>
      </w:docPartBody>
    </w:docPart>
    <w:docPart>
      <w:docPartPr>
        <w:name w:val="3671C10F796A478081D86F135EC15C98"/>
        <w:category>
          <w:name w:val="General"/>
          <w:gallery w:val="placeholder"/>
        </w:category>
        <w:types>
          <w:type w:val="bbPlcHdr"/>
        </w:types>
        <w:behaviors>
          <w:behavior w:val="content"/>
        </w:behaviors>
        <w:guid w:val="{C7F90A74-A128-4F92-AED6-7BB53E3CB247}"/>
      </w:docPartPr>
      <w:docPartBody>
        <w:p w:rsidR="0064447C" w:rsidRDefault="004C6699" w:rsidP="004C6699">
          <w:pPr>
            <w:pStyle w:val="3671C10F796A478081D86F135EC15C982"/>
          </w:pPr>
          <w:r w:rsidRPr="00753246">
            <w:rPr>
              <w:rStyle w:val="PlaceholderText"/>
            </w:rPr>
            <w:t>Click here to enter text.</w:t>
          </w:r>
          <w:r>
            <w:rPr>
              <w:rStyle w:val="PlaceholderText"/>
            </w:rPr>
            <w:t xml:space="preserve"> Think about what is required. For example – The candidate should have an understanding of the waste industry.</w:t>
          </w:r>
        </w:p>
      </w:docPartBody>
    </w:docPart>
    <w:docPart>
      <w:docPartPr>
        <w:name w:val="685F4BFDEB2441F9BB9B5079FAF8D454"/>
        <w:category>
          <w:name w:val="General"/>
          <w:gallery w:val="placeholder"/>
        </w:category>
        <w:types>
          <w:type w:val="bbPlcHdr"/>
        </w:types>
        <w:behaviors>
          <w:behavior w:val="content"/>
        </w:behaviors>
        <w:guid w:val="{5332C9D6-4F91-4AF2-B6B3-F3736DC7AA32}"/>
      </w:docPartPr>
      <w:docPartBody>
        <w:p w:rsidR="004C6699" w:rsidRDefault="004C6699" w:rsidP="004C6699">
          <w:pPr>
            <w:pStyle w:val="685F4BFDEB2441F9BB9B5079FAF8D4541"/>
          </w:pPr>
          <w:r w:rsidRPr="00753246">
            <w:rPr>
              <w:rStyle w:val="PlaceholderText"/>
            </w:rPr>
            <w:t>Click here to enter text.</w:t>
          </w:r>
        </w:p>
      </w:docPartBody>
    </w:docPart>
    <w:docPart>
      <w:docPartPr>
        <w:name w:val="E5A09D9B28E54AE5AA7ABDC3B9E5C579"/>
        <w:category>
          <w:name w:val="General"/>
          <w:gallery w:val="placeholder"/>
        </w:category>
        <w:types>
          <w:type w:val="bbPlcHdr"/>
        </w:types>
        <w:behaviors>
          <w:behavior w:val="content"/>
        </w:behaviors>
        <w:guid w:val="{387A71B9-EC7D-4268-A173-1E26C8B2AE92}"/>
      </w:docPartPr>
      <w:docPartBody>
        <w:p w:rsidR="00507E77" w:rsidRDefault="004C6699" w:rsidP="004C6699">
          <w:pPr>
            <w:pStyle w:val="E5A09D9B28E54AE5AA7ABDC3B9E5C579"/>
          </w:pPr>
          <w:r w:rsidRPr="00753246">
            <w:rPr>
              <w:rStyle w:val="PlaceholderText"/>
            </w:rPr>
            <w:t>Click here to enter text.</w:t>
          </w:r>
        </w:p>
      </w:docPartBody>
    </w:docPart>
    <w:docPart>
      <w:docPartPr>
        <w:name w:val="C25A4AEB43C84A31BED8C150339645B2"/>
        <w:category>
          <w:name w:val="General"/>
          <w:gallery w:val="placeholder"/>
        </w:category>
        <w:types>
          <w:type w:val="bbPlcHdr"/>
        </w:types>
        <w:behaviors>
          <w:behavior w:val="content"/>
        </w:behaviors>
        <w:guid w:val="{F9323082-A806-4392-B29F-A60609258275}"/>
      </w:docPartPr>
      <w:docPartBody>
        <w:p w:rsidR="00755A2A" w:rsidRDefault="00F02CB8" w:rsidP="00F02CB8">
          <w:pPr>
            <w:pStyle w:val="C25A4AEB43C84A31BED8C150339645B2"/>
          </w:pPr>
          <w:r w:rsidRPr="00753246">
            <w:rPr>
              <w:rStyle w:val="PlaceholderText"/>
            </w:rPr>
            <w:t>Click here to enter text.</w:t>
          </w:r>
        </w:p>
      </w:docPartBody>
    </w:docPart>
    <w:docPart>
      <w:docPartPr>
        <w:name w:val="8468D3FA9BCB4E5792A3724D62F673D3"/>
        <w:category>
          <w:name w:val="General"/>
          <w:gallery w:val="placeholder"/>
        </w:category>
        <w:types>
          <w:type w:val="bbPlcHdr"/>
        </w:types>
        <w:behaviors>
          <w:behavior w:val="content"/>
        </w:behaviors>
        <w:guid w:val="{1BB073AE-960D-4C65-9636-48C10B30573A}"/>
      </w:docPartPr>
      <w:docPartBody>
        <w:p w:rsidR="00A2053D" w:rsidRDefault="00A2053D" w:rsidP="00A2053D">
          <w:pPr>
            <w:pStyle w:val="8468D3FA9BCB4E5792A3724D62F673D3"/>
          </w:pPr>
          <w:r w:rsidRPr="00753246">
            <w:rPr>
              <w:rStyle w:val="PlaceholderText"/>
            </w:rPr>
            <w:t>Click here to enter text.</w:t>
          </w:r>
          <w:r>
            <w:rPr>
              <w:rStyle w:val="PlaceholderText"/>
            </w:rPr>
            <w:t xml:space="preserve"> Think about what is required. For example – The candidate should be able to show dignity, respect and professionalism.</w:t>
          </w:r>
        </w:p>
      </w:docPartBody>
    </w:docPart>
    <w:docPart>
      <w:docPartPr>
        <w:name w:val="2EE25966C3CA41C9B198B17892EAA220"/>
        <w:category>
          <w:name w:val="General"/>
          <w:gallery w:val="placeholder"/>
        </w:category>
        <w:types>
          <w:type w:val="bbPlcHdr"/>
        </w:types>
        <w:behaviors>
          <w:behavior w:val="content"/>
        </w:behaviors>
        <w:guid w:val="{7A1CBC14-ADD8-4130-A8FE-8501636767CE}"/>
      </w:docPartPr>
      <w:docPartBody>
        <w:p w:rsidR="00A2053D" w:rsidRDefault="00A2053D" w:rsidP="00A2053D">
          <w:pPr>
            <w:pStyle w:val="2EE25966C3CA41C9B198B17892EAA220"/>
          </w:pPr>
          <w:r w:rsidRPr="007532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62F3C"/>
    <w:multiLevelType w:val="multilevel"/>
    <w:tmpl w:val="B7DCF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2056477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7C"/>
    <w:rsid w:val="004C6699"/>
    <w:rsid w:val="00507E77"/>
    <w:rsid w:val="0064447C"/>
    <w:rsid w:val="00755A2A"/>
    <w:rsid w:val="00A2053D"/>
    <w:rsid w:val="00A51920"/>
    <w:rsid w:val="00AD18DD"/>
    <w:rsid w:val="00F02CB8"/>
    <w:rsid w:val="00F66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53D"/>
    <w:rPr>
      <w:color w:val="808080"/>
    </w:rPr>
  </w:style>
  <w:style w:type="paragraph" w:customStyle="1" w:styleId="403D5B6577764FAB826AAC691C8FC4DB3">
    <w:name w:val="403D5B6577764FAB826AAC691C8FC4DB3"/>
    <w:rsid w:val="004C6699"/>
    <w:pPr>
      <w:spacing w:before="120" w:after="120" w:line="288" w:lineRule="auto"/>
    </w:pPr>
    <w:rPr>
      <w:rFonts w:ascii="Arial" w:eastAsiaTheme="minorHAnsi" w:hAnsi="Arial" w:cs="Arial"/>
      <w:color w:val="000000" w:themeColor="text1"/>
      <w:sz w:val="20"/>
      <w:szCs w:val="20"/>
      <w:lang w:eastAsia="en-US"/>
    </w:rPr>
  </w:style>
  <w:style w:type="paragraph" w:customStyle="1" w:styleId="C9F81E73A4F74FDDBEA6A334436F21063">
    <w:name w:val="C9F81E73A4F74FDDBEA6A334436F21063"/>
    <w:rsid w:val="004C6699"/>
    <w:pPr>
      <w:spacing w:before="120" w:after="120" w:line="288" w:lineRule="auto"/>
    </w:pPr>
    <w:rPr>
      <w:rFonts w:ascii="Arial" w:eastAsiaTheme="minorHAnsi" w:hAnsi="Arial" w:cs="Arial"/>
      <w:color w:val="000000" w:themeColor="text1"/>
      <w:sz w:val="20"/>
      <w:szCs w:val="20"/>
      <w:lang w:eastAsia="en-US"/>
    </w:rPr>
  </w:style>
  <w:style w:type="paragraph" w:customStyle="1" w:styleId="585E005972F34205A974049499AF11843">
    <w:name w:val="585E005972F34205A974049499AF11843"/>
    <w:rsid w:val="004C6699"/>
    <w:pPr>
      <w:spacing w:before="120" w:after="120" w:line="288" w:lineRule="auto"/>
    </w:pPr>
    <w:rPr>
      <w:rFonts w:ascii="Arial" w:eastAsiaTheme="minorHAnsi" w:hAnsi="Arial" w:cs="Arial"/>
      <w:color w:val="000000" w:themeColor="text1"/>
      <w:sz w:val="20"/>
      <w:szCs w:val="20"/>
      <w:lang w:eastAsia="en-US"/>
    </w:rPr>
  </w:style>
  <w:style w:type="paragraph" w:customStyle="1" w:styleId="4C7C9059D8004420A3A4A67EA2EE9B5C3">
    <w:name w:val="4C7C9059D8004420A3A4A67EA2EE9B5C3"/>
    <w:rsid w:val="004C6699"/>
    <w:pPr>
      <w:spacing w:before="120" w:after="120" w:line="288" w:lineRule="auto"/>
    </w:pPr>
    <w:rPr>
      <w:rFonts w:ascii="Arial" w:eastAsiaTheme="minorHAnsi" w:hAnsi="Arial" w:cs="Arial"/>
      <w:color w:val="000000" w:themeColor="text1"/>
      <w:sz w:val="20"/>
      <w:szCs w:val="20"/>
      <w:lang w:eastAsia="en-US"/>
    </w:rPr>
  </w:style>
  <w:style w:type="paragraph" w:customStyle="1" w:styleId="D214789B5A8641C5BC5B30B15CF3FFDA4">
    <w:name w:val="D214789B5A8641C5BC5B30B15CF3FFDA4"/>
    <w:rsid w:val="004C6699"/>
    <w:pPr>
      <w:spacing w:before="120" w:after="120" w:line="288" w:lineRule="auto"/>
    </w:pPr>
    <w:rPr>
      <w:rFonts w:ascii="Arial" w:eastAsiaTheme="minorHAnsi" w:hAnsi="Arial" w:cs="Arial"/>
      <w:color w:val="000000" w:themeColor="text1"/>
      <w:sz w:val="20"/>
      <w:szCs w:val="20"/>
      <w:lang w:eastAsia="en-US"/>
    </w:rPr>
  </w:style>
  <w:style w:type="paragraph" w:customStyle="1" w:styleId="AF04CA740BC448C9935BF1CA7E09F5234">
    <w:name w:val="AF04CA740BC448C9935BF1CA7E09F5234"/>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0C3EB4C244BA4ABA8AB43F3701416F404">
    <w:name w:val="0C3EB4C244BA4ABA8AB43F3701416F404"/>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44E87A9A9FC4420D864543C059D233A03">
    <w:name w:val="44E87A9A9FC4420D864543C059D233A03"/>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3671C10F796A478081D86F135EC15C982">
    <w:name w:val="3671C10F796A478081D86F135EC15C982"/>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E5A09D9B28E54AE5AA7ABDC3B9E5C579">
    <w:name w:val="E5A09D9B28E54AE5AA7ABDC3B9E5C579"/>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685F4BFDEB2441F9BB9B5079FAF8D4541">
    <w:name w:val="685F4BFDEB2441F9BB9B5079FAF8D4541"/>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C25A4AEB43C84A31BED8C150339645B2">
    <w:name w:val="C25A4AEB43C84A31BED8C150339645B2"/>
    <w:rsid w:val="00F02CB8"/>
  </w:style>
  <w:style w:type="paragraph" w:customStyle="1" w:styleId="8468D3FA9BCB4E5792A3724D62F673D3">
    <w:name w:val="8468D3FA9BCB4E5792A3724D62F673D3"/>
    <w:rsid w:val="00A2053D"/>
    <w:rPr>
      <w:kern w:val="2"/>
      <w14:ligatures w14:val="standardContextual"/>
    </w:rPr>
  </w:style>
  <w:style w:type="paragraph" w:customStyle="1" w:styleId="2EE25966C3CA41C9B198B17892EAA220">
    <w:name w:val="2EE25966C3CA41C9B198B17892EAA220"/>
    <w:rsid w:val="00A2053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ace10e6-8c8a-46b5-9435-807f619c65c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cdf856-7700-4c2c-87af-2eef2c1784d5" xsi:nil="true"/>
    <lcf76f155ced4ddcb4097134ff3c332f xmlns="8fa2e069-e612-4428-911c-1ffd8f74eb7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61B3427074AC4F8D7AB940915D5061" ma:contentTypeVersion="18" ma:contentTypeDescription="Create a new document." ma:contentTypeScope="" ma:versionID="987b72e97084cbd22af51debc0d4bc86">
  <xsd:schema xmlns:xsd="http://www.w3.org/2001/XMLSchema" xmlns:xs="http://www.w3.org/2001/XMLSchema" xmlns:p="http://schemas.microsoft.com/office/2006/metadata/properties" xmlns:ns2="8fa2e069-e612-4428-911c-1ffd8f74eb7d" xmlns:ns3="6dcdf856-7700-4c2c-87af-2eef2c1784d5" targetNamespace="http://schemas.microsoft.com/office/2006/metadata/properties" ma:root="true" ma:fieldsID="5c50156791aaf8c8a7834b296c7f589d" ns2:_="" ns3:_="">
    <xsd:import namespace="8fa2e069-e612-4428-911c-1ffd8f74eb7d"/>
    <xsd:import namespace="6dcdf856-7700-4c2c-87af-2eef2c1784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2e069-e612-4428-911c-1ffd8f74e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ce10e6-8c8a-46b5-9435-807f619c65c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df856-7700-4c2c-87af-2eef2c1784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1bd7165-ef86-494d-abf7-12d89aa255be}" ma:internalName="TaxCatchAll" ma:showField="CatchAllData" ma:web="6dcdf856-7700-4c2c-87af-2eef2c178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8BC40-DD07-43BF-97BE-7D93F895D9ED}">
  <ds:schemaRefs>
    <ds:schemaRef ds:uri="http://schemas.openxmlformats.org/officeDocument/2006/bibliography"/>
  </ds:schemaRefs>
</ds:datastoreItem>
</file>

<file path=customXml/itemProps2.xml><?xml version="1.0" encoding="utf-8"?>
<ds:datastoreItem xmlns:ds="http://schemas.openxmlformats.org/officeDocument/2006/customXml" ds:itemID="{1B18F5D2-7221-4762-B289-22DB743217A7}">
  <ds:schemaRefs>
    <ds:schemaRef ds:uri="Microsoft.SharePoint.Taxonomy.ContentTypeSync"/>
  </ds:schemaRefs>
</ds:datastoreItem>
</file>

<file path=customXml/itemProps3.xml><?xml version="1.0" encoding="utf-8"?>
<ds:datastoreItem xmlns:ds="http://schemas.openxmlformats.org/officeDocument/2006/customXml" ds:itemID="{AE4092C3-5BBA-4D6A-81B7-59A12A24BD84}">
  <ds:schemaRefs>
    <ds:schemaRef ds:uri="http://schemas.microsoft.com/sharepoint/v3/contenttype/forms"/>
  </ds:schemaRefs>
</ds:datastoreItem>
</file>

<file path=customXml/itemProps4.xml><?xml version="1.0" encoding="utf-8"?>
<ds:datastoreItem xmlns:ds="http://schemas.openxmlformats.org/officeDocument/2006/customXml" ds:itemID="{37077CF5-8EF7-4B54-9FD4-5CACA9F8961A}">
  <ds:schemaRefs>
    <ds:schemaRef ds:uri="http://schemas.microsoft.com/office/2006/metadata/properties"/>
    <ds:schemaRef ds:uri="http://schemas.microsoft.com/office/infopath/2007/PartnerControls"/>
    <ds:schemaRef ds:uri="6dcdf856-7700-4c2c-87af-2eef2c1784d5"/>
    <ds:schemaRef ds:uri="8fa2e069-e612-4428-911c-1ffd8f74eb7d"/>
  </ds:schemaRefs>
</ds:datastoreItem>
</file>

<file path=customXml/itemProps5.xml><?xml version="1.0" encoding="utf-8"?>
<ds:datastoreItem xmlns:ds="http://schemas.openxmlformats.org/officeDocument/2006/customXml" ds:itemID="{3ADEE9BD-8EAC-40A0-9195-8B35E72F1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2e069-e612-4428-911c-1ffd8f74eb7d"/>
    <ds:schemaRef ds:uri="6dcdf856-7700-4c2c-87af-2eef2c178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d09258-035b-4e4f-ae3e-d79ff3d418d8}" enabled="1" method="Standard" siteId="{f4a12867-922d-4b9d-bb85-9ee7898512a0}" removed="0"/>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847</Words>
  <Characters>4831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description template - 1908 - 1</vt:lpstr>
    </vt:vector>
  </TitlesOfParts>
  <Manager>SUEZ | recycling and recovery UK</Manager>
  <Company>SUEZ | recycling and recovery UK</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- 1908 - 1</dc:title>
  <dc:subject/>
  <dc:creator>SUEZ recycling and recovery UK</dc:creator>
  <cp:keywords/>
  <dc:description/>
  <cp:lastModifiedBy>Shimmin, Gary</cp:lastModifiedBy>
  <cp:revision>2</cp:revision>
  <cp:lastPrinted>2022-11-23T13:38:00Z</cp:lastPrinted>
  <dcterms:created xsi:type="dcterms:W3CDTF">2025-02-05T14:15:00Z</dcterms:created>
  <dcterms:modified xsi:type="dcterms:W3CDTF">2025-02-05T14:15:00Z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ContentTypeId">
    <vt:lpwstr>0x010100EF61B3427074AC4F8D7AB940915D5061</vt:lpwstr>
  </property>
</Properties>
</file>