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E18D" w14:textId="23B0AF73" w:rsidR="00DF669F" w:rsidRPr="00B07964" w:rsidRDefault="000838A7" w:rsidP="000838A7">
      <w:pPr>
        <w:jc w:val="both"/>
        <w:rPr>
          <w:rFonts w:ascii="Arial" w:hAnsi="Arial" w:cs="Arial"/>
          <w:b/>
          <w:bCs/>
          <w:sz w:val="20"/>
          <w:szCs w:val="20"/>
        </w:rPr>
      </w:pPr>
      <w:r w:rsidRPr="00B07964">
        <w:rPr>
          <w:rFonts w:ascii="Arial" w:hAnsi="Arial" w:cs="Arial"/>
          <w:b/>
          <w:bCs/>
          <w:sz w:val="20"/>
          <w:szCs w:val="20"/>
        </w:rPr>
        <w:t>Job Description</w:t>
      </w:r>
      <w:r w:rsidRPr="00B07964">
        <w:rPr>
          <w:rFonts w:ascii="Arial" w:hAnsi="Arial" w:cs="Arial"/>
          <w:b/>
          <w:bCs/>
          <w:sz w:val="20"/>
          <w:szCs w:val="20"/>
        </w:rPr>
        <w:tab/>
      </w:r>
    </w:p>
    <w:tbl>
      <w:tblPr>
        <w:tblStyle w:val="TableGrid"/>
        <w:tblpPr w:leftFromText="180" w:rightFromText="180" w:vertAnchor="text" w:horzAnchor="margin" w:tblpXSpec="center" w:tblpY="-34"/>
        <w:tblW w:w="9930" w:type="dxa"/>
        <w:tblLook w:val="04A0" w:firstRow="1" w:lastRow="0" w:firstColumn="1" w:lastColumn="0" w:noHBand="0" w:noVBand="1"/>
      </w:tblPr>
      <w:tblGrid>
        <w:gridCol w:w="2295"/>
        <w:gridCol w:w="7635"/>
      </w:tblGrid>
      <w:tr w:rsidR="00B07964" w:rsidRPr="00B07964" w14:paraId="3C3979E9" w14:textId="77777777" w:rsidTr="001D49A5">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B2DC14"/>
          </w:tcPr>
          <w:p w14:paraId="3F5B1EF5" w14:textId="77777777" w:rsidR="000D1474" w:rsidRPr="00B07964" w:rsidRDefault="000D1474" w:rsidP="000D1474">
            <w:pPr>
              <w:rPr>
                <w:rFonts w:ascii="Arial" w:hAnsi="Arial" w:cs="Arial"/>
                <w:b/>
                <w:bCs/>
                <w:sz w:val="20"/>
                <w:szCs w:val="20"/>
              </w:rPr>
            </w:pPr>
            <w:r w:rsidRPr="00B07964">
              <w:rPr>
                <w:rFonts w:ascii="Arial" w:hAnsi="Arial" w:cs="Arial"/>
                <w:b/>
                <w:bCs/>
                <w:sz w:val="20"/>
                <w:szCs w:val="20"/>
              </w:rPr>
              <w:t>Position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5BF7007" w14:textId="57F3B1B9" w:rsidR="000D1474" w:rsidRPr="00B07964" w:rsidRDefault="00B130DC" w:rsidP="000D1474">
            <w:pPr>
              <w:rPr>
                <w:rFonts w:ascii="Arial" w:hAnsi="Arial" w:cs="Arial"/>
                <w:sz w:val="20"/>
                <w:szCs w:val="20"/>
              </w:rPr>
            </w:pPr>
            <w:r w:rsidRPr="00B07964">
              <w:rPr>
                <w:rFonts w:ascii="Arial" w:hAnsi="Arial" w:cs="Arial"/>
                <w:sz w:val="20"/>
                <w:szCs w:val="20"/>
              </w:rPr>
              <w:t xml:space="preserve"> </w:t>
            </w:r>
            <w:r w:rsidR="000D1474" w:rsidRPr="00B07964">
              <w:rPr>
                <w:rFonts w:ascii="Arial" w:hAnsi="Arial" w:cs="Arial"/>
                <w:sz w:val="20"/>
                <w:szCs w:val="20"/>
              </w:rPr>
              <w:t>Re</w:t>
            </w:r>
            <w:r w:rsidR="00944A0E">
              <w:rPr>
                <w:rFonts w:ascii="Arial" w:hAnsi="Arial" w:cs="Arial"/>
                <w:sz w:val="20"/>
                <w:szCs w:val="20"/>
              </w:rPr>
              <w:t>-</w:t>
            </w:r>
            <w:r w:rsidR="000D1474" w:rsidRPr="00B07964">
              <w:rPr>
                <w:rFonts w:ascii="Arial" w:hAnsi="Arial" w:cs="Arial"/>
                <w:sz w:val="20"/>
                <w:szCs w:val="20"/>
              </w:rPr>
              <w:t xml:space="preserve">Use Supervisor </w:t>
            </w:r>
          </w:p>
        </w:tc>
      </w:tr>
      <w:tr w:rsidR="00B07964" w:rsidRPr="00B07964" w14:paraId="2648AE77" w14:textId="77777777" w:rsidTr="001D49A5">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B2DC14"/>
          </w:tcPr>
          <w:p w14:paraId="0406B06C" w14:textId="77777777" w:rsidR="000D1474" w:rsidRPr="00B07964" w:rsidRDefault="000D1474" w:rsidP="000D1474">
            <w:pPr>
              <w:rPr>
                <w:rFonts w:ascii="Arial" w:hAnsi="Arial" w:cs="Arial"/>
                <w:b/>
                <w:bCs/>
                <w:sz w:val="20"/>
                <w:szCs w:val="20"/>
              </w:rPr>
            </w:pPr>
            <w:r w:rsidRPr="00B07964">
              <w:rPr>
                <w:rFonts w:ascii="Arial" w:hAnsi="Arial" w:cs="Arial"/>
                <w:b/>
                <w:bCs/>
                <w:sz w:val="20"/>
                <w:szCs w:val="20"/>
              </w:rPr>
              <w:t>Date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FAACB5F" w14:textId="30135284" w:rsidR="000D1474" w:rsidRPr="00B07964" w:rsidRDefault="00944A0E" w:rsidP="000D1474">
            <w:pPr>
              <w:rPr>
                <w:rFonts w:ascii="Arial" w:hAnsi="Arial" w:cs="Arial"/>
                <w:sz w:val="20"/>
                <w:szCs w:val="20"/>
              </w:rPr>
            </w:pPr>
            <w:r>
              <w:rPr>
                <w:rFonts w:ascii="Arial" w:hAnsi="Arial" w:cs="Arial"/>
                <w:sz w:val="20"/>
                <w:szCs w:val="20"/>
              </w:rPr>
              <w:t>October</w:t>
            </w:r>
            <w:r w:rsidR="00B130DC" w:rsidRPr="00B07964">
              <w:rPr>
                <w:rFonts w:ascii="Arial" w:hAnsi="Arial" w:cs="Arial"/>
                <w:sz w:val="20"/>
                <w:szCs w:val="20"/>
              </w:rPr>
              <w:t xml:space="preserve"> </w:t>
            </w:r>
            <w:r w:rsidR="000D1474" w:rsidRPr="00B07964">
              <w:rPr>
                <w:rFonts w:ascii="Arial" w:hAnsi="Arial" w:cs="Arial"/>
                <w:sz w:val="20"/>
                <w:szCs w:val="20"/>
              </w:rPr>
              <w:t>2025</w:t>
            </w:r>
          </w:p>
        </w:tc>
      </w:tr>
      <w:tr w:rsidR="00B07964" w:rsidRPr="00B07964" w14:paraId="5DBF1D1F" w14:textId="77777777" w:rsidTr="001D49A5">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B2DC14"/>
          </w:tcPr>
          <w:p w14:paraId="4D59D27D" w14:textId="77777777" w:rsidR="000D1474" w:rsidRPr="00B07964" w:rsidRDefault="000D1474" w:rsidP="000D1474">
            <w:pPr>
              <w:rPr>
                <w:rFonts w:ascii="Arial" w:hAnsi="Arial" w:cs="Arial"/>
                <w:b/>
                <w:bCs/>
                <w:sz w:val="20"/>
                <w:szCs w:val="20"/>
              </w:rPr>
            </w:pPr>
            <w:r w:rsidRPr="00B07964">
              <w:rPr>
                <w:rFonts w:ascii="Arial" w:hAnsi="Arial" w:cs="Arial"/>
                <w:b/>
                <w:bCs/>
                <w:sz w:val="20"/>
                <w:szCs w:val="20"/>
              </w:rPr>
              <w:t>Line manager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9ECD54A" w14:textId="29FC67D1" w:rsidR="000D1474" w:rsidRPr="00B07964" w:rsidRDefault="00944A0E" w:rsidP="001D49A5">
            <w:pPr>
              <w:rPr>
                <w:rFonts w:ascii="Arial" w:hAnsi="Arial" w:cs="Arial"/>
                <w:sz w:val="20"/>
                <w:szCs w:val="20"/>
              </w:rPr>
            </w:pPr>
            <w:r>
              <w:rPr>
                <w:rFonts w:ascii="Arial" w:hAnsi="Arial" w:cs="Arial"/>
                <w:sz w:val="20"/>
                <w:szCs w:val="20"/>
              </w:rPr>
              <w:t>Renew</w:t>
            </w:r>
            <w:r w:rsidR="000D1474" w:rsidRPr="00B07964">
              <w:rPr>
                <w:rFonts w:ascii="Arial" w:hAnsi="Arial" w:cs="Arial"/>
                <w:sz w:val="20"/>
                <w:szCs w:val="20"/>
              </w:rPr>
              <w:t xml:space="preserve"> Manager </w:t>
            </w:r>
          </w:p>
        </w:tc>
      </w:tr>
      <w:tr w:rsidR="00B07964" w:rsidRPr="00B07964" w14:paraId="1EF96DE0" w14:textId="77777777" w:rsidTr="001D49A5">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B2DC14"/>
          </w:tcPr>
          <w:p w14:paraId="07CD12AB" w14:textId="77777777" w:rsidR="000D1474" w:rsidRPr="00B07964" w:rsidRDefault="000D1474" w:rsidP="000D1474">
            <w:pPr>
              <w:rPr>
                <w:rFonts w:ascii="Arial" w:hAnsi="Arial" w:cs="Arial"/>
                <w:b/>
                <w:bCs/>
                <w:sz w:val="20"/>
                <w:szCs w:val="20"/>
              </w:rPr>
            </w:pPr>
            <w:r w:rsidRPr="00B07964">
              <w:rPr>
                <w:rFonts w:ascii="Arial" w:hAnsi="Arial" w:cs="Arial"/>
                <w:b/>
                <w:bCs/>
                <w:sz w:val="20"/>
                <w:szCs w:val="20"/>
              </w:rPr>
              <w:t>Grade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151ECE1" w14:textId="27007776" w:rsidR="000D1474" w:rsidRPr="00B07964" w:rsidRDefault="000D1474" w:rsidP="000D1474">
            <w:pPr>
              <w:rPr>
                <w:rFonts w:ascii="Arial" w:hAnsi="Arial" w:cs="Arial"/>
                <w:sz w:val="20"/>
                <w:szCs w:val="20"/>
              </w:rPr>
            </w:pPr>
            <w:r w:rsidRPr="00B07964">
              <w:rPr>
                <w:rFonts w:ascii="Arial" w:hAnsi="Arial" w:cs="Arial"/>
                <w:sz w:val="20"/>
                <w:szCs w:val="20"/>
              </w:rPr>
              <w:t>1</w:t>
            </w:r>
            <w:r w:rsidR="00944A0E">
              <w:rPr>
                <w:rFonts w:ascii="Arial" w:hAnsi="Arial" w:cs="Arial"/>
                <w:sz w:val="20"/>
                <w:szCs w:val="20"/>
              </w:rPr>
              <w:t>2</w:t>
            </w:r>
          </w:p>
        </w:tc>
      </w:tr>
    </w:tbl>
    <w:p w14:paraId="4298BE20" w14:textId="7B910990" w:rsidR="000D1474" w:rsidRPr="00B07964" w:rsidRDefault="000D1474" w:rsidP="00291117">
      <w:pPr>
        <w:spacing w:after="0" w:line="240" w:lineRule="auto"/>
        <w:jc w:val="both"/>
        <w:rPr>
          <w:rFonts w:ascii="Arial" w:hAnsi="Arial" w:cs="Arial"/>
          <w:b/>
          <w:bCs/>
          <w:sz w:val="20"/>
          <w:szCs w:val="20"/>
        </w:rPr>
      </w:pPr>
    </w:p>
    <w:tbl>
      <w:tblPr>
        <w:tblStyle w:val="TableGrid"/>
        <w:tblW w:w="9900" w:type="dxa"/>
        <w:tblInd w:w="-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0"/>
      </w:tblGrid>
      <w:tr w:rsidR="00B07964" w:rsidRPr="00B07964" w14:paraId="30B85868" w14:textId="77777777" w:rsidTr="000D1474">
        <w:tc>
          <w:tcPr>
            <w:tcW w:w="9900" w:type="dxa"/>
            <w:shd w:val="clear" w:color="auto" w:fill="B2DC14"/>
          </w:tcPr>
          <w:p w14:paraId="37075E45" w14:textId="33B7A932" w:rsidR="000D1474" w:rsidRPr="00B07964" w:rsidRDefault="000D1474" w:rsidP="000D1474">
            <w:pPr>
              <w:spacing w:after="120" w:line="360" w:lineRule="auto"/>
              <w:jc w:val="both"/>
              <w:rPr>
                <w:rFonts w:ascii="Arial" w:hAnsi="Arial" w:cs="Arial"/>
                <w:b/>
                <w:bCs/>
                <w:sz w:val="20"/>
                <w:szCs w:val="20"/>
              </w:rPr>
            </w:pPr>
            <w:r w:rsidRPr="00B07964">
              <w:rPr>
                <w:rFonts w:ascii="Arial" w:hAnsi="Arial" w:cs="Arial"/>
                <w:b/>
                <w:bCs/>
                <w:sz w:val="20"/>
                <w:szCs w:val="20"/>
              </w:rPr>
              <w:t>Purpose</w:t>
            </w:r>
          </w:p>
        </w:tc>
      </w:tr>
      <w:tr w:rsidR="00B07964" w:rsidRPr="00B07964" w14:paraId="2B5256D8" w14:textId="77777777" w:rsidTr="000D1474">
        <w:trPr>
          <w:trHeight w:val="755"/>
        </w:trPr>
        <w:tc>
          <w:tcPr>
            <w:tcW w:w="9900" w:type="dxa"/>
          </w:tcPr>
          <w:p w14:paraId="3E16173B" w14:textId="77777777" w:rsidR="00B130DC" w:rsidRDefault="00B130DC" w:rsidP="00B130DC">
            <w:pPr>
              <w:rPr>
                <w:rFonts w:ascii="Arial" w:hAnsi="Arial" w:cs="Arial"/>
                <w:sz w:val="20"/>
                <w:szCs w:val="20"/>
              </w:rPr>
            </w:pPr>
            <w:r w:rsidRPr="00B07964">
              <w:rPr>
                <w:rFonts w:ascii="Arial" w:hAnsi="Arial" w:cs="Arial"/>
                <w:sz w:val="20"/>
                <w:szCs w:val="20"/>
              </w:rPr>
              <w:t>(the ‘why’ of the position, within which limits and according to what objectives)</w:t>
            </w:r>
          </w:p>
          <w:p w14:paraId="1BF4DE13" w14:textId="77777777" w:rsidR="00B07964" w:rsidRPr="00B07964" w:rsidRDefault="00B07964" w:rsidP="00B130DC">
            <w:pPr>
              <w:rPr>
                <w:rFonts w:ascii="Arial" w:hAnsi="Arial" w:cs="Arial"/>
                <w:sz w:val="20"/>
                <w:szCs w:val="20"/>
              </w:rPr>
            </w:pPr>
          </w:p>
          <w:p w14:paraId="7084AA38" w14:textId="736E1AAF" w:rsidR="00B07964" w:rsidRPr="00B07964" w:rsidRDefault="00B07964" w:rsidP="00B130DC">
            <w:pPr>
              <w:rPr>
                <w:rFonts w:ascii="Arial" w:hAnsi="Arial" w:cs="Arial"/>
                <w:sz w:val="20"/>
                <w:szCs w:val="20"/>
              </w:rPr>
            </w:pPr>
            <w:r w:rsidRPr="00B07964">
              <w:rPr>
                <w:rFonts w:ascii="Arial" w:hAnsi="Arial" w:cs="Arial"/>
                <w:sz w:val="20"/>
                <w:szCs w:val="20"/>
              </w:rPr>
              <w:t>The generation and development of sales via a number of reuse shops, by managing the collection, repair and reselling of recovered items from our HWRC’s and donated items.  Including online posting, advert creation, image capture and stock management to support the reuse agreements. Managing the team of operatives working within the Reuse shops and hub.</w:t>
            </w:r>
          </w:p>
          <w:p w14:paraId="2B24515E" w14:textId="7CC33AA7" w:rsidR="000D1474" w:rsidRPr="00B07964" w:rsidRDefault="000D1474" w:rsidP="00291117">
            <w:pPr>
              <w:spacing w:after="120"/>
              <w:rPr>
                <w:rFonts w:ascii="Arial" w:hAnsi="Arial" w:cs="Arial"/>
                <w:sz w:val="20"/>
                <w:szCs w:val="20"/>
              </w:rPr>
            </w:pPr>
          </w:p>
        </w:tc>
      </w:tr>
    </w:tbl>
    <w:p w14:paraId="74C4411F" w14:textId="77777777" w:rsidR="00D04D35" w:rsidRPr="00B07964" w:rsidRDefault="00D04D35" w:rsidP="00291117">
      <w:pPr>
        <w:spacing w:after="0" w:line="240" w:lineRule="auto"/>
        <w:jc w:val="both"/>
        <w:rPr>
          <w:rFonts w:ascii="Arial" w:hAnsi="Arial" w:cs="Arial"/>
          <w:sz w:val="20"/>
          <w:szCs w:val="20"/>
        </w:rPr>
      </w:pPr>
    </w:p>
    <w:tbl>
      <w:tblPr>
        <w:tblStyle w:val="TableGrid"/>
        <w:tblW w:w="9900" w:type="dxa"/>
        <w:tblInd w:w="-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0"/>
      </w:tblGrid>
      <w:tr w:rsidR="00B07964" w:rsidRPr="00B07964" w14:paraId="66B16796" w14:textId="77777777" w:rsidTr="00D04D35">
        <w:trPr>
          <w:tblHeader/>
        </w:trPr>
        <w:tc>
          <w:tcPr>
            <w:tcW w:w="9900" w:type="dxa"/>
            <w:shd w:val="clear" w:color="auto" w:fill="B2DC14"/>
          </w:tcPr>
          <w:p w14:paraId="0C4FA674" w14:textId="77777777" w:rsidR="000D1474" w:rsidRPr="00B07964" w:rsidRDefault="000D1474" w:rsidP="00EB63AE">
            <w:pPr>
              <w:spacing w:after="120" w:line="360" w:lineRule="auto"/>
              <w:jc w:val="both"/>
              <w:rPr>
                <w:rFonts w:ascii="Arial" w:hAnsi="Arial" w:cs="Arial"/>
                <w:b/>
                <w:bCs/>
                <w:sz w:val="20"/>
                <w:szCs w:val="20"/>
              </w:rPr>
            </w:pPr>
            <w:r w:rsidRPr="00B07964">
              <w:rPr>
                <w:rFonts w:ascii="Arial" w:hAnsi="Arial" w:cs="Arial"/>
                <w:b/>
                <w:bCs/>
                <w:sz w:val="20"/>
                <w:szCs w:val="20"/>
              </w:rPr>
              <w:t>Key responsibilities</w:t>
            </w:r>
          </w:p>
        </w:tc>
      </w:tr>
      <w:tr w:rsidR="00B07964" w:rsidRPr="00B07964" w14:paraId="589707FD" w14:textId="77777777" w:rsidTr="000D1474">
        <w:tc>
          <w:tcPr>
            <w:tcW w:w="9900" w:type="dxa"/>
          </w:tcPr>
          <w:p w14:paraId="04D2DDDC" w14:textId="77777777" w:rsidR="000D1474" w:rsidRPr="00B07964" w:rsidRDefault="000D1474" w:rsidP="00D04D35">
            <w:pPr>
              <w:ind w:left="360" w:hanging="360"/>
              <w:rPr>
                <w:rFonts w:ascii="Arial" w:hAnsi="Arial" w:cs="Arial"/>
                <w:b/>
                <w:bCs/>
                <w:sz w:val="20"/>
                <w:szCs w:val="20"/>
              </w:rPr>
            </w:pPr>
            <w:r w:rsidRPr="00B07964">
              <w:rPr>
                <w:rFonts w:ascii="Arial" w:hAnsi="Arial" w:cs="Arial"/>
                <w:b/>
                <w:bCs/>
                <w:sz w:val="20"/>
                <w:szCs w:val="20"/>
              </w:rPr>
              <w:t>Performance:</w:t>
            </w:r>
          </w:p>
          <w:p w14:paraId="2895FD17" w14:textId="77777777" w:rsidR="000D1474" w:rsidRPr="00B07964" w:rsidRDefault="000D1474" w:rsidP="00D04D35">
            <w:pPr>
              <w:pStyle w:val="ListParagraph"/>
              <w:numPr>
                <w:ilvl w:val="0"/>
                <w:numId w:val="1"/>
              </w:numPr>
              <w:ind w:left="360"/>
              <w:rPr>
                <w:rFonts w:ascii="Arial" w:hAnsi="Arial" w:cs="Arial"/>
                <w:sz w:val="20"/>
                <w:szCs w:val="20"/>
              </w:rPr>
            </w:pPr>
            <w:r w:rsidRPr="00B07964">
              <w:rPr>
                <w:rFonts w:ascii="Arial" w:hAnsi="Arial" w:cs="Arial"/>
                <w:sz w:val="20"/>
                <w:szCs w:val="20"/>
              </w:rPr>
              <w:t xml:space="preserve">To achieve financial targets, meet operational cost targets and deliver targeted sales through detailed analysis of P&amp;L. </w:t>
            </w:r>
          </w:p>
          <w:p w14:paraId="1D1B2FBA" w14:textId="21DEE96C" w:rsidR="000D1474" w:rsidRPr="00B07964" w:rsidRDefault="000D1474" w:rsidP="00D04D35">
            <w:pPr>
              <w:pStyle w:val="ListParagraph"/>
              <w:numPr>
                <w:ilvl w:val="0"/>
                <w:numId w:val="1"/>
              </w:numPr>
              <w:ind w:left="360"/>
              <w:rPr>
                <w:rFonts w:ascii="Arial" w:hAnsi="Arial" w:cs="Arial"/>
                <w:sz w:val="20"/>
                <w:szCs w:val="20"/>
              </w:rPr>
            </w:pPr>
            <w:r w:rsidRPr="00B07964">
              <w:rPr>
                <w:rFonts w:ascii="Arial" w:hAnsi="Arial" w:cs="Arial"/>
                <w:sz w:val="20"/>
                <w:szCs w:val="20"/>
              </w:rPr>
              <w:t>To support Contract management in the formulation and implementation of the R</w:t>
            </w:r>
            <w:r w:rsidR="00944A0E">
              <w:rPr>
                <w:rFonts w:ascii="Arial" w:hAnsi="Arial" w:cs="Arial"/>
                <w:sz w:val="20"/>
                <w:szCs w:val="20"/>
              </w:rPr>
              <w:t>e-</w:t>
            </w:r>
            <w:r w:rsidRPr="00B07964">
              <w:rPr>
                <w:rFonts w:ascii="Arial" w:hAnsi="Arial" w:cs="Arial"/>
                <w:sz w:val="20"/>
                <w:szCs w:val="20"/>
              </w:rPr>
              <w:t xml:space="preserve">Use business plan to support growth of reuse </w:t>
            </w:r>
            <w:r w:rsidR="00944A0E" w:rsidRPr="00B07964">
              <w:rPr>
                <w:rFonts w:ascii="Arial" w:hAnsi="Arial" w:cs="Arial"/>
                <w:sz w:val="20"/>
                <w:szCs w:val="20"/>
              </w:rPr>
              <w:t>within</w:t>
            </w:r>
            <w:r w:rsidR="00944A0E">
              <w:rPr>
                <w:rFonts w:ascii="Arial" w:hAnsi="Arial" w:cs="Arial"/>
                <w:sz w:val="20"/>
                <w:szCs w:val="20"/>
              </w:rPr>
              <w:t xml:space="preserve"> Greater Manchester</w:t>
            </w:r>
            <w:r w:rsidR="00B07964" w:rsidRPr="00B07964">
              <w:rPr>
                <w:rFonts w:ascii="Arial" w:hAnsi="Arial" w:cs="Arial"/>
                <w:sz w:val="20"/>
                <w:szCs w:val="20"/>
              </w:rPr>
              <w:t>.</w:t>
            </w:r>
          </w:p>
          <w:p w14:paraId="3702BA47" w14:textId="3928B2A9" w:rsidR="000D1474" w:rsidRPr="00B07964" w:rsidRDefault="000D1474" w:rsidP="00D04D35">
            <w:pPr>
              <w:pStyle w:val="ListParagraph"/>
              <w:numPr>
                <w:ilvl w:val="0"/>
                <w:numId w:val="1"/>
              </w:numPr>
              <w:ind w:left="360"/>
              <w:rPr>
                <w:rFonts w:ascii="Arial" w:hAnsi="Arial" w:cs="Arial"/>
                <w:sz w:val="20"/>
                <w:szCs w:val="20"/>
              </w:rPr>
            </w:pPr>
            <w:r w:rsidRPr="00B07964">
              <w:rPr>
                <w:rFonts w:ascii="Arial" w:hAnsi="Arial" w:cs="Arial"/>
                <w:sz w:val="20"/>
                <w:szCs w:val="20"/>
              </w:rPr>
              <w:t>Build and maintain a trusted relationship with the client on all aspects of Re</w:t>
            </w:r>
            <w:r w:rsidR="00944A0E">
              <w:rPr>
                <w:rFonts w:ascii="Arial" w:hAnsi="Arial" w:cs="Arial"/>
                <w:sz w:val="20"/>
                <w:szCs w:val="20"/>
              </w:rPr>
              <w:t>-</w:t>
            </w:r>
            <w:r w:rsidRPr="00B07964">
              <w:rPr>
                <w:rFonts w:ascii="Arial" w:hAnsi="Arial" w:cs="Arial"/>
                <w:sz w:val="20"/>
                <w:szCs w:val="20"/>
              </w:rPr>
              <w:t xml:space="preserve">Use hub performance.    </w:t>
            </w:r>
          </w:p>
          <w:p w14:paraId="798403E9" w14:textId="77777777" w:rsidR="000D1474" w:rsidRPr="00B07964" w:rsidRDefault="000D1474" w:rsidP="00D04D35">
            <w:pPr>
              <w:jc w:val="both"/>
              <w:rPr>
                <w:rFonts w:ascii="Arial" w:hAnsi="Arial" w:cs="Arial"/>
                <w:b/>
                <w:bCs/>
                <w:sz w:val="20"/>
                <w:szCs w:val="20"/>
              </w:rPr>
            </w:pPr>
          </w:p>
        </w:tc>
      </w:tr>
      <w:tr w:rsidR="00B07964" w:rsidRPr="00B07964" w14:paraId="1BC7A54C" w14:textId="77777777" w:rsidTr="000D1474">
        <w:tc>
          <w:tcPr>
            <w:tcW w:w="9900" w:type="dxa"/>
          </w:tcPr>
          <w:p w14:paraId="6723A2D2" w14:textId="4B516116" w:rsidR="000D1474" w:rsidRPr="00B07964" w:rsidRDefault="000D1474" w:rsidP="00D04D35">
            <w:pPr>
              <w:rPr>
                <w:rFonts w:ascii="Arial" w:hAnsi="Arial" w:cs="Arial"/>
                <w:b/>
                <w:bCs/>
                <w:sz w:val="20"/>
                <w:szCs w:val="20"/>
              </w:rPr>
            </w:pPr>
            <w:r w:rsidRPr="00B07964">
              <w:rPr>
                <w:rFonts w:ascii="Arial" w:hAnsi="Arial" w:cs="Arial"/>
                <w:b/>
                <w:bCs/>
                <w:sz w:val="20"/>
                <w:szCs w:val="20"/>
              </w:rPr>
              <w:t>Warehouse:</w:t>
            </w:r>
          </w:p>
          <w:p w14:paraId="5D2A4A9F" w14:textId="77777777" w:rsidR="000D1474" w:rsidRPr="00B07964" w:rsidRDefault="000D1474" w:rsidP="00D04D35">
            <w:pPr>
              <w:pStyle w:val="ListParagraph"/>
              <w:numPr>
                <w:ilvl w:val="0"/>
                <w:numId w:val="2"/>
              </w:numPr>
              <w:ind w:left="360"/>
              <w:rPr>
                <w:rFonts w:ascii="Arial" w:hAnsi="Arial" w:cs="Arial"/>
                <w:sz w:val="20"/>
                <w:szCs w:val="20"/>
              </w:rPr>
            </w:pPr>
            <w:r w:rsidRPr="00B07964">
              <w:rPr>
                <w:rFonts w:ascii="Arial" w:hAnsi="Arial" w:cs="Arial"/>
                <w:sz w:val="20"/>
                <w:szCs w:val="20"/>
              </w:rPr>
              <w:t>Coordinate and monitor the receipt, repair, and dispatch of goods according to the Standard Operating Protocols.</w:t>
            </w:r>
          </w:p>
          <w:p w14:paraId="3A7DAB06" w14:textId="77777777" w:rsidR="000D1474" w:rsidRPr="00B07964" w:rsidRDefault="000D1474" w:rsidP="00D04D35">
            <w:pPr>
              <w:pStyle w:val="ListParagraph"/>
              <w:numPr>
                <w:ilvl w:val="0"/>
                <w:numId w:val="2"/>
              </w:numPr>
              <w:ind w:left="360"/>
              <w:rPr>
                <w:rFonts w:ascii="Arial" w:hAnsi="Arial" w:cs="Arial"/>
                <w:sz w:val="20"/>
                <w:szCs w:val="20"/>
              </w:rPr>
            </w:pPr>
            <w:r w:rsidRPr="00B07964">
              <w:rPr>
                <w:rFonts w:ascii="Arial" w:hAnsi="Arial" w:cs="Arial"/>
                <w:sz w:val="20"/>
                <w:szCs w:val="20"/>
              </w:rPr>
              <w:t xml:space="preserve">Keep stock control systems up to date and make sure inventories are accurate. </w:t>
            </w:r>
          </w:p>
          <w:p w14:paraId="0216E94A" w14:textId="77777777" w:rsidR="000D1474" w:rsidRPr="00B07964" w:rsidRDefault="000D1474" w:rsidP="00D04D35">
            <w:pPr>
              <w:pStyle w:val="ListParagraph"/>
              <w:numPr>
                <w:ilvl w:val="0"/>
                <w:numId w:val="2"/>
              </w:numPr>
              <w:ind w:left="360"/>
              <w:rPr>
                <w:rFonts w:ascii="Arial" w:hAnsi="Arial" w:cs="Arial"/>
                <w:sz w:val="20"/>
                <w:szCs w:val="20"/>
              </w:rPr>
            </w:pPr>
            <w:r w:rsidRPr="00B07964">
              <w:rPr>
                <w:rFonts w:ascii="Arial" w:hAnsi="Arial" w:cs="Arial"/>
                <w:sz w:val="20"/>
                <w:szCs w:val="20"/>
              </w:rPr>
              <w:t xml:space="preserve">Produce regular reports and statistics on a daily, weekly, and monthly basis. </w:t>
            </w:r>
          </w:p>
          <w:p w14:paraId="440062C5" w14:textId="77777777" w:rsidR="000D1474" w:rsidRPr="00B07964" w:rsidRDefault="000D1474" w:rsidP="00D04D35">
            <w:pPr>
              <w:pStyle w:val="ListParagraph"/>
              <w:numPr>
                <w:ilvl w:val="0"/>
                <w:numId w:val="2"/>
              </w:numPr>
              <w:ind w:left="360"/>
              <w:rPr>
                <w:rFonts w:ascii="Arial" w:hAnsi="Arial" w:cs="Arial"/>
                <w:sz w:val="20"/>
                <w:szCs w:val="20"/>
              </w:rPr>
            </w:pPr>
            <w:r w:rsidRPr="00B07964">
              <w:rPr>
                <w:rFonts w:ascii="Arial" w:hAnsi="Arial" w:cs="Arial"/>
                <w:sz w:val="20"/>
                <w:szCs w:val="20"/>
              </w:rPr>
              <w:t>Maintain standards of health and safety in the work environment.</w:t>
            </w:r>
          </w:p>
          <w:p w14:paraId="5DDA03D2" w14:textId="5CA4D376" w:rsidR="000D1474" w:rsidRPr="00B07964" w:rsidRDefault="000D1474" w:rsidP="00D04D35">
            <w:pPr>
              <w:pStyle w:val="ListParagraph"/>
              <w:numPr>
                <w:ilvl w:val="0"/>
                <w:numId w:val="2"/>
              </w:numPr>
              <w:ind w:left="360"/>
              <w:rPr>
                <w:rFonts w:ascii="Arial" w:hAnsi="Arial" w:cs="Arial"/>
                <w:sz w:val="20"/>
                <w:szCs w:val="20"/>
              </w:rPr>
            </w:pPr>
            <w:r w:rsidRPr="00B07964">
              <w:rPr>
                <w:rFonts w:ascii="Arial" w:hAnsi="Arial" w:cs="Arial"/>
                <w:sz w:val="20"/>
                <w:szCs w:val="20"/>
              </w:rPr>
              <w:t>Manage the planned maintenance of vehicles, machinery, and equipment</w:t>
            </w:r>
            <w:r w:rsidR="00291117" w:rsidRPr="00B07964">
              <w:rPr>
                <w:rFonts w:ascii="Arial" w:hAnsi="Arial" w:cs="Arial"/>
                <w:sz w:val="20"/>
                <w:szCs w:val="20"/>
              </w:rPr>
              <w:t xml:space="preserve"> associated with the Hub operations</w:t>
            </w:r>
            <w:r w:rsidRPr="00B07964">
              <w:rPr>
                <w:rFonts w:ascii="Arial" w:hAnsi="Arial" w:cs="Arial"/>
                <w:sz w:val="20"/>
                <w:szCs w:val="20"/>
              </w:rPr>
              <w:t>.</w:t>
            </w:r>
          </w:p>
          <w:p w14:paraId="0FD1817C" w14:textId="77777777" w:rsidR="000D1474" w:rsidRPr="00B07964" w:rsidRDefault="000D1474" w:rsidP="00D04D35">
            <w:pPr>
              <w:pStyle w:val="ListParagraph"/>
              <w:numPr>
                <w:ilvl w:val="0"/>
                <w:numId w:val="2"/>
              </w:numPr>
              <w:ind w:left="339"/>
              <w:rPr>
                <w:rFonts w:ascii="Arial" w:hAnsi="Arial" w:cs="Arial"/>
                <w:sz w:val="20"/>
                <w:szCs w:val="20"/>
              </w:rPr>
            </w:pPr>
            <w:r w:rsidRPr="00B07964">
              <w:rPr>
                <w:rFonts w:ascii="Arial" w:hAnsi="Arial" w:cs="Arial"/>
                <w:sz w:val="20"/>
                <w:szCs w:val="20"/>
              </w:rPr>
              <w:t>Oversee the maintenance and operation of warehouse management systems and automated storage and retrieval systems, including training staff on how to use.</w:t>
            </w:r>
          </w:p>
          <w:p w14:paraId="5752BA73" w14:textId="77777777" w:rsidR="000D1474" w:rsidRPr="00B07964" w:rsidRDefault="000D1474" w:rsidP="00D04D35">
            <w:pPr>
              <w:jc w:val="both"/>
              <w:rPr>
                <w:rFonts w:ascii="Arial" w:hAnsi="Arial" w:cs="Arial"/>
                <w:b/>
                <w:bCs/>
                <w:sz w:val="20"/>
                <w:szCs w:val="20"/>
              </w:rPr>
            </w:pPr>
          </w:p>
        </w:tc>
      </w:tr>
      <w:tr w:rsidR="00B07964" w:rsidRPr="00B07964" w14:paraId="05033B67" w14:textId="77777777" w:rsidTr="000D1474">
        <w:tc>
          <w:tcPr>
            <w:tcW w:w="9900" w:type="dxa"/>
          </w:tcPr>
          <w:p w14:paraId="0A14911B" w14:textId="77777777" w:rsidR="00D04D35" w:rsidRPr="00B07964" w:rsidRDefault="00D04D35" w:rsidP="00D04D35">
            <w:pPr>
              <w:rPr>
                <w:rFonts w:ascii="Arial" w:hAnsi="Arial" w:cs="Arial"/>
                <w:b/>
                <w:bCs/>
                <w:sz w:val="20"/>
                <w:szCs w:val="20"/>
              </w:rPr>
            </w:pPr>
            <w:r w:rsidRPr="00B07964">
              <w:rPr>
                <w:rFonts w:ascii="Arial" w:hAnsi="Arial" w:cs="Arial"/>
                <w:b/>
                <w:bCs/>
                <w:sz w:val="20"/>
                <w:szCs w:val="20"/>
              </w:rPr>
              <w:t>Workshop / Repair Pod:</w:t>
            </w:r>
          </w:p>
          <w:p w14:paraId="520F610B" w14:textId="77777777" w:rsidR="00D04D35" w:rsidRPr="00B07964" w:rsidRDefault="00D04D35" w:rsidP="00D04D35">
            <w:pPr>
              <w:pStyle w:val="ListParagraph"/>
              <w:numPr>
                <w:ilvl w:val="0"/>
                <w:numId w:val="3"/>
              </w:numPr>
              <w:ind w:left="360"/>
              <w:rPr>
                <w:rFonts w:ascii="Arial" w:hAnsi="Arial" w:cs="Arial"/>
                <w:sz w:val="20"/>
                <w:szCs w:val="20"/>
              </w:rPr>
            </w:pPr>
            <w:r w:rsidRPr="00B07964">
              <w:rPr>
                <w:rFonts w:ascii="Arial" w:hAnsi="Arial" w:cs="Arial"/>
                <w:sz w:val="20"/>
                <w:szCs w:val="20"/>
              </w:rPr>
              <w:t xml:space="preserve">Ensure goods are cleaned, repaired, and tested according to the Quality Standard Operating Protocol. </w:t>
            </w:r>
          </w:p>
          <w:p w14:paraId="330AD197" w14:textId="695AC360" w:rsidR="00D04D35" w:rsidRPr="00B07964" w:rsidRDefault="00D04D35" w:rsidP="00D04D35">
            <w:pPr>
              <w:pStyle w:val="ListParagraph"/>
              <w:numPr>
                <w:ilvl w:val="0"/>
                <w:numId w:val="3"/>
              </w:numPr>
              <w:ind w:left="360"/>
              <w:rPr>
                <w:rFonts w:ascii="Arial" w:hAnsi="Arial" w:cs="Arial"/>
                <w:sz w:val="20"/>
                <w:szCs w:val="20"/>
              </w:rPr>
            </w:pPr>
            <w:r w:rsidRPr="00B07964">
              <w:rPr>
                <w:rFonts w:ascii="Arial" w:hAnsi="Arial" w:cs="Arial"/>
                <w:sz w:val="20"/>
                <w:szCs w:val="20"/>
              </w:rPr>
              <w:t xml:space="preserve">Ensure full compliance with all relevant guidance and regulations for </w:t>
            </w:r>
            <w:r w:rsidR="00291117" w:rsidRPr="00B07964">
              <w:rPr>
                <w:rFonts w:ascii="Arial" w:hAnsi="Arial" w:cs="Arial"/>
                <w:sz w:val="20"/>
                <w:szCs w:val="20"/>
              </w:rPr>
              <w:t>Re</w:t>
            </w:r>
            <w:r w:rsidR="00944A0E">
              <w:rPr>
                <w:rFonts w:ascii="Arial" w:hAnsi="Arial" w:cs="Arial"/>
                <w:sz w:val="20"/>
                <w:szCs w:val="20"/>
              </w:rPr>
              <w:t>-</w:t>
            </w:r>
            <w:r w:rsidR="00291117" w:rsidRPr="00B07964">
              <w:rPr>
                <w:rFonts w:ascii="Arial" w:hAnsi="Arial" w:cs="Arial"/>
                <w:sz w:val="20"/>
                <w:szCs w:val="20"/>
              </w:rPr>
              <w:t>Use</w:t>
            </w:r>
            <w:r w:rsidRPr="00B07964">
              <w:rPr>
                <w:rFonts w:ascii="Arial" w:hAnsi="Arial" w:cs="Arial"/>
                <w:sz w:val="20"/>
                <w:szCs w:val="20"/>
              </w:rPr>
              <w:t>, ensuring that all items offered for sale are fit for sale.</w:t>
            </w:r>
          </w:p>
          <w:p w14:paraId="41176B97" w14:textId="77777777" w:rsidR="00D04D35" w:rsidRPr="00B07964" w:rsidRDefault="00D04D35" w:rsidP="00D04D35">
            <w:pPr>
              <w:pStyle w:val="ListParagraph"/>
              <w:numPr>
                <w:ilvl w:val="0"/>
                <w:numId w:val="3"/>
              </w:numPr>
              <w:ind w:left="360"/>
              <w:rPr>
                <w:rFonts w:ascii="Arial" w:hAnsi="Arial" w:cs="Arial"/>
                <w:sz w:val="20"/>
                <w:szCs w:val="20"/>
              </w:rPr>
            </w:pPr>
            <w:r w:rsidRPr="00B07964">
              <w:rPr>
                <w:rFonts w:ascii="Arial" w:hAnsi="Arial" w:cs="Arial"/>
                <w:sz w:val="20"/>
                <w:szCs w:val="20"/>
              </w:rPr>
              <w:t>Develop and manage relationships with local third sector organisations who provide their services to the hub.</w:t>
            </w:r>
          </w:p>
          <w:p w14:paraId="56B1FB51" w14:textId="77777777" w:rsidR="000D1474" w:rsidRPr="00B07964" w:rsidRDefault="000D1474" w:rsidP="00D04D35">
            <w:pPr>
              <w:jc w:val="both"/>
              <w:rPr>
                <w:rFonts w:ascii="Arial" w:hAnsi="Arial" w:cs="Arial"/>
                <w:b/>
                <w:bCs/>
                <w:sz w:val="20"/>
                <w:szCs w:val="20"/>
              </w:rPr>
            </w:pPr>
          </w:p>
        </w:tc>
      </w:tr>
      <w:tr w:rsidR="00B07964" w:rsidRPr="00B07964" w14:paraId="7B4C102D" w14:textId="77777777" w:rsidTr="000D1474">
        <w:tc>
          <w:tcPr>
            <w:tcW w:w="9900" w:type="dxa"/>
          </w:tcPr>
          <w:p w14:paraId="37502D94" w14:textId="77777777" w:rsidR="00D04D35" w:rsidRPr="00B07964" w:rsidRDefault="00D04D35" w:rsidP="00D04D35">
            <w:pPr>
              <w:rPr>
                <w:rFonts w:ascii="Arial" w:hAnsi="Arial" w:cs="Arial"/>
                <w:b/>
                <w:bCs/>
                <w:sz w:val="20"/>
                <w:szCs w:val="20"/>
              </w:rPr>
            </w:pPr>
            <w:r w:rsidRPr="00B07964">
              <w:rPr>
                <w:rFonts w:ascii="Arial" w:hAnsi="Arial" w:cs="Arial"/>
                <w:b/>
                <w:bCs/>
                <w:sz w:val="20"/>
                <w:szCs w:val="20"/>
              </w:rPr>
              <w:t>Retail:</w:t>
            </w:r>
          </w:p>
          <w:p w14:paraId="19F1616E" w14:textId="281E9780" w:rsidR="00D04D35" w:rsidRPr="00B07964" w:rsidRDefault="00D04D35" w:rsidP="00D04D35">
            <w:pPr>
              <w:pStyle w:val="ListParagraph"/>
              <w:numPr>
                <w:ilvl w:val="0"/>
                <w:numId w:val="4"/>
              </w:numPr>
              <w:ind w:left="360"/>
              <w:rPr>
                <w:rFonts w:ascii="Arial" w:hAnsi="Arial" w:cs="Arial"/>
                <w:sz w:val="20"/>
                <w:szCs w:val="20"/>
              </w:rPr>
            </w:pPr>
            <w:r w:rsidRPr="00B07964">
              <w:rPr>
                <w:rFonts w:ascii="Arial" w:hAnsi="Arial" w:cs="Arial"/>
                <w:sz w:val="20"/>
                <w:szCs w:val="20"/>
              </w:rPr>
              <w:t xml:space="preserve">Achieve sales targets for the </w:t>
            </w:r>
            <w:r w:rsidR="00291117" w:rsidRPr="00B07964">
              <w:rPr>
                <w:rFonts w:ascii="Arial" w:hAnsi="Arial" w:cs="Arial"/>
                <w:sz w:val="20"/>
                <w:szCs w:val="20"/>
              </w:rPr>
              <w:t>Re</w:t>
            </w:r>
            <w:r w:rsidR="00944A0E">
              <w:rPr>
                <w:rFonts w:ascii="Arial" w:hAnsi="Arial" w:cs="Arial"/>
                <w:sz w:val="20"/>
                <w:szCs w:val="20"/>
              </w:rPr>
              <w:t>-</w:t>
            </w:r>
            <w:r w:rsidR="00291117" w:rsidRPr="00B07964">
              <w:rPr>
                <w:rFonts w:ascii="Arial" w:hAnsi="Arial" w:cs="Arial"/>
                <w:sz w:val="20"/>
                <w:szCs w:val="20"/>
              </w:rPr>
              <w:t>Use</w:t>
            </w:r>
            <w:r w:rsidRPr="00B07964">
              <w:rPr>
                <w:rFonts w:ascii="Arial" w:hAnsi="Arial" w:cs="Arial"/>
                <w:sz w:val="20"/>
                <w:szCs w:val="20"/>
              </w:rPr>
              <w:t xml:space="preserve"> </w:t>
            </w:r>
            <w:r w:rsidR="00291117" w:rsidRPr="00B07964">
              <w:rPr>
                <w:rFonts w:ascii="Arial" w:hAnsi="Arial" w:cs="Arial"/>
                <w:sz w:val="20"/>
                <w:szCs w:val="20"/>
              </w:rPr>
              <w:t>H</w:t>
            </w:r>
            <w:r w:rsidRPr="00B07964">
              <w:rPr>
                <w:rFonts w:ascii="Arial" w:hAnsi="Arial" w:cs="Arial"/>
                <w:sz w:val="20"/>
                <w:szCs w:val="20"/>
              </w:rPr>
              <w:t>ub</w:t>
            </w:r>
            <w:r w:rsidR="00944A0E">
              <w:rPr>
                <w:rFonts w:ascii="Arial" w:hAnsi="Arial" w:cs="Arial"/>
                <w:sz w:val="20"/>
                <w:szCs w:val="20"/>
              </w:rPr>
              <w:t xml:space="preserve"> and Renew shops</w:t>
            </w:r>
            <w:r w:rsidRPr="00B07964">
              <w:rPr>
                <w:rFonts w:ascii="Arial" w:hAnsi="Arial" w:cs="Arial"/>
                <w:sz w:val="20"/>
                <w:szCs w:val="20"/>
              </w:rPr>
              <w:t>.</w:t>
            </w:r>
          </w:p>
          <w:p w14:paraId="5C338A8E" w14:textId="77777777" w:rsidR="00D04D35" w:rsidRPr="00B07964" w:rsidRDefault="00D04D35" w:rsidP="00D04D35">
            <w:pPr>
              <w:pStyle w:val="ListParagraph"/>
              <w:numPr>
                <w:ilvl w:val="0"/>
                <w:numId w:val="4"/>
              </w:numPr>
              <w:ind w:left="360"/>
              <w:rPr>
                <w:rFonts w:ascii="Arial" w:hAnsi="Arial" w:cs="Arial"/>
                <w:sz w:val="20"/>
                <w:szCs w:val="20"/>
              </w:rPr>
            </w:pPr>
            <w:r w:rsidRPr="00B07964">
              <w:rPr>
                <w:rFonts w:ascii="Arial" w:hAnsi="Arial" w:cs="Arial"/>
                <w:sz w:val="20"/>
                <w:szCs w:val="20"/>
              </w:rPr>
              <w:t>Analyse key performance indicators to anticipate future product needs.</w:t>
            </w:r>
          </w:p>
          <w:p w14:paraId="4057625F" w14:textId="77777777" w:rsidR="00D04D35" w:rsidRPr="00B07964" w:rsidRDefault="00D04D35" w:rsidP="00D04D35">
            <w:pPr>
              <w:pStyle w:val="ListParagraph"/>
              <w:numPr>
                <w:ilvl w:val="0"/>
                <w:numId w:val="4"/>
              </w:numPr>
              <w:ind w:left="360"/>
              <w:rPr>
                <w:rFonts w:ascii="Arial" w:hAnsi="Arial" w:cs="Arial"/>
                <w:sz w:val="20"/>
                <w:szCs w:val="20"/>
              </w:rPr>
            </w:pPr>
            <w:r w:rsidRPr="00B07964">
              <w:rPr>
                <w:rFonts w:ascii="Arial" w:hAnsi="Arial" w:cs="Arial"/>
                <w:sz w:val="20"/>
                <w:szCs w:val="20"/>
              </w:rPr>
              <w:t>Maximise customer interest and sales levels by displaying products appropriately.</w:t>
            </w:r>
          </w:p>
          <w:p w14:paraId="7365A8DB" w14:textId="77777777" w:rsidR="00D04D35" w:rsidRPr="00B07964" w:rsidRDefault="00D04D35" w:rsidP="00D04D35">
            <w:pPr>
              <w:pStyle w:val="ListParagraph"/>
              <w:numPr>
                <w:ilvl w:val="0"/>
                <w:numId w:val="4"/>
              </w:numPr>
              <w:ind w:left="360"/>
              <w:rPr>
                <w:rFonts w:ascii="Arial" w:hAnsi="Arial" w:cs="Arial"/>
                <w:sz w:val="20"/>
                <w:szCs w:val="20"/>
              </w:rPr>
            </w:pPr>
            <w:r w:rsidRPr="00B07964">
              <w:rPr>
                <w:rFonts w:ascii="Arial" w:hAnsi="Arial" w:cs="Arial"/>
                <w:sz w:val="20"/>
                <w:szCs w:val="20"/>
              </w:rPr>
              <w:t>Forecast profit/sales and plan budgets.</w:t>
            </w:r>
          </w:p>
          <w:p w14:paraId="1E0BCB4D" w14:textId="77777777" w:rsidR="00D04D35" w:rsidRPr="00B07964" w:rsidRDefault="00D04D35" w:rsidP="00D04D35">
            <w:pPr>
              <w:pStyle w:val="ListParagraph"/>
              <w:numPr>
                <w:ilvl w:val="0"/>
                <w:numId w:val="4"/>
              </w:numPr>
              <w:ind w:left="360"/>
              <w:rPr>
                <w:rFonts w:ascii="Arial" w:hAnsi="Arial" w:cs="Arial"/>
                <w:sz w:val="20"/>
                <w:szCs w:val="20"/>
              </w:rPr>
            </w:pPr>
            <w:r w:rsidRPr="00B07964">
              <w:rPr>
                <w:rFonts w:ascii="Arial" w:hAnsi="Arial" w:cs="Arial"/>
                <w:sz w:val="20"/>
                <w:szCs w:val="20"/>
              </w:rPr>
              <w:t>Maintain excellent levels of customer service and retail standards.</w:t>
            </w:r>
          </w:p>
          <w:p w14:paraId="6C7DCC52" w14:textId="77777777" w:rsidR="000D1474" w:rsidRDefault="000D1474" w:rsidP="00944A0E">
            <w:pPr>
              <w:pStyle w:val="ListParagraph"/>
              <w:ind w:left="360"/>
              <w:rPr>
                <w:rFonts w:ascii="Arial" w:hAnsi="Arial" w:cs="Arial"/>
                <w:sz w:val="20"/>
                <w:szCs w:val="20"/>
              </w:rPr>
            </w:pPr>
          </w:p>
          <w:p w14:paraId="680AA440" w14:textId="4E39EFF8" w:rsidR="00944A0E" w:rsidRPr="00944A0E" w:rsidRDefault="00944A0E" w:rsidP="00944A0E">
            <w:pPr>
              <w:pStyle w:val="ListParagraph"/>
              <w:ind w:left="360"/>
              <w:rPr>
                <w:rFonts w:ascii="Arial" w:hAnsi="Arial" w:cs="Arial"/>
                <w:sz w:val="20"/>
                <w:szCs w:val="20"/>
              </w:rPr>
            </w:pPr>
          </w:p>
        </w:tc>
      </w:tr>
      <w:tr w:rsidR="00B07964" w:rsidRPr="00B07964" w14:paraId="5FDB9C9E" w14:textId="77777777" w:rsidTr="000D1474">
        <w:tc>
          <w:tcPr>
            <w:tcW w:w="9900" w:type="dxa"/>
          </w:tcPr>
          <w:p w14:paraId="74F4598D" w14:textId="77777777" w:rsidR="00D04D35" w:rsidRPr="00B07964" w:rsidRDefault="00D04D35" w:rsidP="00D04D35">
            <w:pPr>
              <w:rPr>
                <w:rFonts w:ascii="Arial" w:hAnsi="Arial" w:cs="Arial"/>
                <w:b/>
                <w:bCs/>
                <w:sz w:val="20"/>
                <w:szCs w:val="20"/>
              </w:rPr>
            </w:pPr>
            <w:r w:rsidRPr="00B07964">
              <w:rPr>
                <w:rFonts w:ascii="Arial" w:hAnsi="Arial" w:cs="Arial"/>
                <w:b/>
                <w:bCs/>
                <w:sz w:val="20"/>
                <w:szCs w:val="20"/>
              </w:rPr>
              <w:t xml:space="preserve">Events Space: </w:t>
            </w:r>
          </w:p>
          <w:p w14:paraId="5D1C5AED" w14:textId="41F0D47E" w:rsidR="00D04D35" w:rsidRPr="00B07964" w:rsidRDefault="00D04D35" w:rsidP="00D04D35">
            <w:pPr>
              <w:pStyle w:val="ListParagraph"/>
              <w:numPr>
                <w:ilvl w:val="0"/>
                <w:numId w:val="7"/>
              </w:numPr>
              <w:ind w:left="360"/>
              <w:rPr>
                <w:rFonts w:ascii="Arial" w:hAnsi="Arial" w:cs="Arial"/>
                <w:sz w:val="20"/>
                <w:szCs w:val="20"/>
              </w:rPr>
            </w:pPr>
            <w:r w:rsidRPr="00B07964">
              <w:rPr>
                <w:rFonts w:ascii="Arial" w:hAnsi="Arial" w:cs="Arial"/>
                <w:sz w:val="20"/>
                <w:szCs w:val="20"/>
              </w:rPr>
              <w:t xml:space="preserve">Contribute </w:t>
            </w:r>
            <w:r w:rsidR="00944A0E">
              <w:rPr>
                <w:rFonts w:ascii="Arial" w:hAnsi="Arial" w:cs="Arial"/>
                <w:sz w:val="20"/>
                <w:szCs w:val="20"/>
              </w:rPr>
              <w:t>and support tours and events</w:t>
            </w:r>
            <w:r w:rsidRPr="00B07964">
              <w:rPr>
                <w:rFonts w:ascii="Arial" w:hAnsi="Arial" w:cs="Arial"/>
                <w:sz w:val="20"/>
                <w:szCs w:val="20"/>
              </w:rPr>
              <w:t xml:space="preserve"> </w:t>
            </w:r>
            <w:r w:rsidR="00944A0E">
              <w:rPr>
                <w:rFonts w:ascii="Arial" w:hAnsi="Arial" w:cs="Arial"/>
                <w:sz w:val="20"/>
                <w:szCs w:val="20"/>
              </w:rPr>
              <w:t>in the event space at the Renew hub.</w:t>
            </w:r>
            <w:r w:rsidRPr="00B07964">
              <w:rPr>
                <w:rFonts w:ascii="Arial" w:hAnsi="Arial" w:cs="Arial"/>
                <w:sz w:val="20"/>
                <w:szCs w:val="20"/>
              </w:rPr>
              <w:t xml:space="preserve">. </w:t>
            </w:r>
          </w:p>
          <w:p w14:paraId="61B0B950" w14:textId="77777777" w:rsidR="00D04D35" w:rsidRPr="00B07964" w:rsidRDefault="00D04D35" w:rsidP="00D04D35">
            <w:pPr>
              <w:pStyle w:val="ListParagraph"/>
              <w:numPr>
                <w:ilvl w:val="0"/>
                <w:numId w:val="6"/>
              </w:numPr>
              <w:ind w:left="360"/>
              <w:rPr>
                <w:rFonts w:ascii="Arial" w:hAnsi="Arial" w:cs="Arial"/>
                <w:sz w:val="20"/>
                <w:szCs w:val="20"/>
              </w:rPr>
            </w:pPr>
            <w:r w:rsidRPr="00B07964">
              <w:rPr>
                <w:rFonts w:ascii="Arial" w:hAnsi="Arial" w:cs="Arial"/>
                <w:sz w:val="20"/>
                <w:szCs w:val="20"/>
              </w:rPr>
              <w:t>Maintain excellent levels of customer service and standards.</w:t>
            </w:r>
          </w:p>
          <w:p w14:paraId="76DEE3F1" w14:textId="77777777" w:rsidR="00D04D35" w:rsidRPr="00B07964" w:rsidRDefault="00D04D35" w:rsidP="00D04D35">
            <w:pPr>
              <w:jc w:val="both"/>
              <w:rPr>
                <w:rFonts w:ascii="Arial" w:hAnsi="Arial" w:cs="Arial"/>
                <w:b/>
                <w:bCs/>
                <w:sz w:val="20"/>
                <w:szCs w:val="20"/>
              </w:rPr>
            </w:pPr>
          </w:p>
        </w:tc>
      </w:tr>
      <w:tr w:rsidR="00B07964" w:rsidRPr="00B07964" w14:paraId="430DD0A9" w14:textId="77777777" w:rsidTr="000D1474">
        <w:tc>
          <w:tcPr>
            <w:tcW w:w="9900" w:type="dxa"/>
          </w:tcPr>
          <w:p w14:paraId="1394AF3D" w14:textId="77777777" w:rsidR="00D04D35" w:rsidRPr="00B07964" w:rsidRDefault="00D04D35" w:rsidP="00D04D35">
            <w:pPr>
              <w:rPr>
                <w:rFonts w:ascii="Arial" w:hAnsi="Arial" w:cs="Arial"/>
                <w:b/>
                <w:bCs/>
                <w:sz w:val="20"/>
                <w:szCs w:val="20"/>
              </w:rPr>
            </w:pPr>
            <w:r w:rsidRPr="00B07964">
              <w:rPr>
                <w:rFonts w:ascii="Arial" w:hAnsi="Arial" w:cs="Arial"/>
                <w:b/>
                <w:bCs/>
                <w:sz w:val="20"/>
                <w:szCs w:val="20"/>
              </w:rPr>
              <w:t>General responsibilities:</w:t>
            </w:r>
          </w:p>
          <w:p w14:paraId="4A136730" w14:textId="1E68A79D" w:rsidR="00D04D35" w:rsidRPr="00B07964" w:rsidRDefault="00D04D35" w:rsidP="00D04D35">
            <w:pPr>
              <w:pStyle w:val="ListParagraph"/>
              <w:numPr>
                <w:ilvl w:val="0"/>
                <w:numId w:val="5"/>
              </w:numPr>
              <w:ind w:left="360"/>
              <w:rPr>
                <w:rFonts w:ascii="Arial" w:hAnsi="Arial" w:cs="Arial"/>
                <w:sz w:val="20"/>
                <w:szCs w:val="20"/>
              </w:rPr>
            </w:pPr>
            <w:r w:rsidRPr="00B07964">
              <w:rPr>
                <w:rFonts w:ascii="Arial" w:hAnsi="Arial" w:cs="Arial"/>
                <w:sz w:val="20"/>
                <w:szCs w:val="20"/>
              </w:rPr>
              <w:t xml:space="preserve">Ensure the </w:t>
            </w:r>
            <w:r w:rsidR="00291117" w:rsidRPr="00B07964">
              <w:rPr>
                <w:rFonts w:ascii="Arial" w:hAnsi="Arial" w:cs="Arial"/>
                <w:sz w:val="20"/>
                <w:szCs w:val="20"/>
              </w:rPr>
              <w:t>Re</w:t>
            </w:r>
            <w:r w:rsidR="00944A0E">
              <w:rPr>
                <w:rFonts w:ascii="Arial" w:hAnsi="Arial" w:cs="Arial"/>
                <w:sz w:val="20"/>
                <w:szCs w:val="20"/>
              </w:rPr>
              <w:t>new</w:t>
            </w:r>
            <w:r w:rsidRPr="00B07964">
              <w:rPr>
                <w:rFonts w:ascii="Arial" w:hAnsi="Arial" w:cs="Arial"/>
                <w:sz w:val="20"/>
                <w:szCs w:val="20"/>
              </w:rPr>
              <w:t xml:space="preserve"> hub and </w:t>
            </w:r>
            <w:r w:rsidR="00291117" w:rsidRPr="00B07964">
              <w:rPr>
                <w:rFonts w:ascii="Arial" w:hAnsi="Arial" w:cs="Arial"/>
                <w:sz w:val="20"/>
                <w:szCs w:val="20"/>
              </w:rPr>
              <w:t>Re</w:t>
            </w:r>
            <w:r w:rsidR="00944A0E">
              <w:rPr>
                <w:rFonts w:ascii="Arial" w:hAnsi="Arial" w:cs="Arial"/>
                <w:sz w:val="20"/>
                <w:szCs w:val="20"/>
              </w:rPr>
              <w:t>-</w:t>
            </w:r>
            <w:r w:rsidR="00291117" w:rsidRPr="00B07964">
              <w:rPr>
                <w:rFonts w:ascii="Arial" w:hAnsi="Arial" w:cs="Arial"/>
                <w:sz w:val="20"/>
                <w:szCs w:val="20"/>
              </w:rPr>
              <w:t>Use</w:t>
            </w:r>
            <w:r w:rsidRPr="00B07964">
              <w:rPr>
                <w:rFonts w:ascii="Arial" w:hAnsi="Arial" w:cs="Arial"/>
                <w:sz w:val="20"/>
                <w:szCs w:val="20"/>
              </w:rPr>
              <w:t xml:space="preserve"> shops always comply with current legislation.</w:t>
            </w:r>
          </w:p>
          <w:p w14:paraId="656A86D5" w14:textId="2082B7D2" w:rsidR="00D04D35" w:rsidRPr="00B07964" w:rsidRDefault="00D04D35" w:rsidP="00D04D35">
            <w:pPr>
              <w:pStyle w:val="ListParagraph"/>
              <w:numPr>
                <w:ilvl w:val="0"/>
                <w:numId w:val="5"/>
              </w:numPr>
              <w:ind w:left="360"/>
              <w:rPr>
                <w:rFonts w:ascii="Arial" w:hAnsi="Arial" w:cs="Arial"/>
                <w:sz w:val="20"/>
                <w:szCs w:val="20"/>
              </w:rPr>
            </w:pPr>
            <w:r w:rsidRPr="00B07964">
              <w:rPr>
                <w:rFonts w:ascii="Arial" w:hAnsi="Arial" w:cs="Arial"/>
                <w:sz w:val="20"/>
                <w:szCs w:val="20"/>
              </w:rPr>
              <w:t xml:space="preserve">Contribute to the creation of and follow standards operations processes for the receipt, repair, quality check, transport and sale of goods donated to the central </w:t>
            </w:r>
            <w:r w:rsidR="00291117" w:rsidRPr="00B07964">
              <w:rPr>
                <w:rFonts w:ascii="Arial" w:hAnsi="Arial" w:cs="Arial"/>
                <w:sz w:val="20"/>
                <w:szCs w:val="20"/>
              </w:rPr>
              <w:t>Re</w:t>
            </w:r>
            <w:r w:rsidR="00944A0E">
              <w:rPr>
                <w:rFonts w:ascii="Arial" w:hAnsi="Arial" w:cs="Arial"/>
                <w:sz w:val="20"/>
                <w:szCs w:val="20"/>
              </w:rPr>
              <w:t>new</w:t>
            </w:r>
            <w:r w:rsidRPr="00B07964">
              <w:rPr>
                <w:rFonts w:ascii="Arial" w:hAnsi="Arial" w:cs="Arial"/>
                <w:sz w:val="20"/>
                <w:szCs w:val="20"/>
              </w:rPr>
              <w:t xml:space="preserve"> hub from the HWRCs.</w:t>
            </w:r>
          </w:p>
          <w:p w14:paraId="42C396E2" w14:textId="77777777" w:rsidR="00D04D35" w:rsidRPr="00B07964" w:rsidRDefault="00D04D35" w:rsidP="00D04D35">
            <w:pPr>
              <w:pStyle w:val="ListParagraph"/>
              <w:numPr>
                <w:ilvl w:val="0"/>
                <w:numId w:val="5"/>
              </w:numPr>
              <w:ind w:left="360"/>
              <w:rPr>
                <w:rFonts w:ascii="Arial" w:hAnsi="Arial" w:cs="Arial"/>
                <w:sz w:val="20"/>
                <w:szCs w:val="20"/>
              </w:rPr>
            </w:pPr>
            <w:r w:rsidRPr="00B07964">
              <w:rPr>
                <w:rFonts w:ascii="Arial" w:hAnsi="Arial" w:cs="Arial"/>
                <w:sz w:val="20"/>
                <w:szCs w:val="20"/>
              </w:rPr>
              <w:t xml:space="preserve">Recruitment, training, management, and support of staff, third sector organisations and volunteers, as well as monitoring staff performance. </w:t>
            </w:r>
          </w:p>
          <w:p w14:paraId="64803F74" w14:textId="28192A77" w:rsidR="00D04D35" w:rsidRPr="00B07964" w:rsidRDefault="00D04D35" w:rsidP="00D04D35">
            <w:pPr>
              <w:pStyle w:val="ListParagraph"/>
              <w:numPr>
                <w:ilvl w:val="0"/>
                <w:numId w:val="5"/>
              </w:numPr>
              <w:ind w:left="360"/>
              <w:rPr>
                <w:rFonts w:ascii="Arial" w:hAnsi="Arial" w:cs="Arial"/>
                <w:sz w:val="20"/>
                <w:szCs w:val="20"/>
              </w:rPr>
            </w:pPr>
            <w:r w:rsidRPr="00B07964">
              <w:rPr>
                <w:rFonts w:ascii="Arial" w:hAnsi="Arial" w:cs="Arial"/>
                <w:sz w:val="20"/>
                <w:szCs w:val="20"/>
              </w:rPr>
              <w:t xml:space="preserve">Ensure effective security of stock, </w:t>
            </w:r>
            <w:r w:rsidR="00291117" w:rsidRPr="00B07964">
              <w:rPr>
                <w:rFonts w:ascii="Arial" w:hAnsi="Arial" w:cs="Arial"/>
                <w:sz w:val="20"/>
                <w:szCs w:val="20"/>
              </w:rPr>
              <w:t xml:space="preserve">equipment </w:t>
            </w:r>
            <w:r w:rsidRPr="00B07964">
              <w:rPr>
                <w:rFonts w:ascii="Arial" w:hAnsi="Arial" w:cs="Arial"/>
                <w:sz w:val="20"/>
                <w:szCs w:val="20"/>
              </w:rPr>
              <w:t xml:space="preserve">and premises. </w:t>
            </w:r>
          </w:p>
          <w:p w14:paraId="270F3FCD" w14:textId="77777777" w:rsidR="00D04D35" w:rsidRPr="00B07964" w:rsidRDefault="00D04D35" w:rsidP="00D04D35">
            <w:pPr>
              <w:pStyle w:val="ListParagraph"/>
              <w:numPr>
                <w:ilvl w:val="0"/>
                <w:numId w:val="5"/>
              </w:numPr>
              <w:ind w:left="360"/>
              <w:rPr>
                <w:rFonts w:ascii="Arial" w:hAnsi="Arial" w:cs="Arial"/>
                <w:sz w:val="20"/>
                <w:szCs w:val="20"/>
              </w:rPr>
            </w:pPr>
            <w:r w:rsidRPr="00B07964">
              <w:rPr>
                <w:rFonts w:ascii="Arial" w:hAnsi="Arial" w:cs="Arial"/>
                <w:sz w:val="20"/>
                <w:szCs w:val="20"/>
              </w:rPr>
              <w:t xml:space="preserve">Promote a culture of excellent customer service as well as equality and diversity to ensure we offer an accessible, safe, and welcoming environment to all. </w:t>
            </w:r>
          </w:p>
          <w:p w14:paraId="68A294D4" w14:textId="77777777" w:rsidR="00D04D35" w:rsidRPr="00B07964" w:rsidRDefault="00D04D35" w:rsidP="00D04D35">
            <w:pPr>
              <w:pStyle w:val="ListParagraph"/>
              <w:numPr>
                <w:ilvl w:val="0"/>
                <w:numId w:val="5"/>
              </w:numPr>
              <w:ind w:left="360"/>
              <w:rPr>
                <w:rFonts w:ascii="Arial" w:hAnsi="Arial" w:cs="Arial"/>
                <w:b/>
                <w:bCs/>
                <w:sz w:val="20"/>
                <w:szCs w:val="20"/>
              </w:rPr>
            </w:pPr>
            <w:r w:rsidRPr="00B07964">
              <w:rPr>
                <w:rFonts w:ascii="Arial" w:hAnsi="Arial" w:cs="Arial"/>
                <w:sz w:val="20"/>
                <w:szCs w:val="20"/>
              </w:rPr>
              <w:t>Motivate, organise, and encourage teamwork within the workforce to ensure productivity targets are met or exceeded.</w:t>
            </w:r>
          </w:p>
          <w:p w14:paraId="5EF9234F" w14:textId="01C7BF7C" w:rsidR="00B87732" w:rsidRPr="00B07964" w:rsidRDefault="00B87732" w:rsidP="009A22E3">
            <w:pPr>
              <w:pStyle w:val="ListParagraph"/>
              <w:numPr>
                <w:ilvl w:val="0"/>
                <w:numId w:val="5"/>
              </w:numPr>
              <w:ind w:left="360"/>
              <w:rPr>
                <w:rFonts w:ascii="Arial" w:hAnsi="Arial" w:cs="Arial"/>
                <w:sz w:val="20"/>
                <w:szCs w:val="20"/>
              </w:rPr>
            </w:pPr>
            <w:r w:rsidRPr="00B07964">
              <w:rPr>
                <w:rFonts w:ascii="Arial" w:hAnsi="Arial" w:cs="Arial"/>
                <w:sz w:val="20"/>
                <w:szCs w:val="20"/>
              </w:rPr>
              <w:t xml:space="preserve">Maintain accurate up-to-date information on all aspects of trading activity and required for regular reporting to the </w:t>
            </w:r>
            <w:r w:rsidR="00944A0E">
              <w:rPr>
                <w:rFonts w:ascii="Arial" w:hAnsi="Arial" w:cs="Arial"/>
                <w:sz w:val="20"/>
                <w:szCs w:val="20"/>
              </w:rPr>
              <w:t xml:space="preserve">Renew Manager </w:t>
            </w:r>
            <w:r w:rsidRPr="00B07964">
              <w:rPr>
                <w:rFonts w:ascii="Arial" w:hAnsi="Arial" w:cs="Arial"/>
                <w:sz w:val="20"/>
                <w:szCs w:val="20"/>
              </w:rPr>
              <w:t>and other parties in line with GDPR legislation to ensure accurate operations.</w:t>
            </w:r>
          </w:p>
          <w:p w14:paraId="22657E7B" w14:textId="77777777" w:rsidR="00291117" w:rsidRPr="00B74DA3" w:rsidRDefault="00B87732" w:rsidP="00B07964">
            <w:pPr>
              <w:pStyle w:val="ListParagraph"/>
              <w:numPr>
                <w:ilvl w:val="0"/>
                <w:numId w:val="5"/>
              </w:numPr>
              <w:ind w:left="360"/>
              <w:rPr>
                <w:rFonts w:ascii="Arial" w:hAnsi="Arial" w:cs="Arial"/>
                <w:b/>
                <w:bCs/>
                <w:sz w:val="20"/>
                <w:szCs w:val="20"/>
              </w:rPr>
            </w:pPr>
            <w:r w:rsidRPr="00B07964">
              <w:rPr>
                <w:rFonts w:ascii="Arial" w:hAnsi="Arial" w:cs="Arial"/>
                <w:sz w:val="20"/>
                <w:szCs w:val="20"/>
              </w:rPr>
              <w:t xml:space="preserve">Conformance and understanding of all relevant H&amp;S practices including manual handling </w:t>
            </w:r>
          </w:p>
          <w:p w14:paraId="31EF43EE" w14:textId="0AD91059" w:rsidR="00B74DA3" w:rsidRPr="00B74DA3" w:rsidRDefault="00B74DA3" w:rsidP="00B07964">
            <w:pPr>
              <w:pStyle w:val="ListParagraph"/>
              <w:numPr>
                <w:ilvl w:val="0"/>
                <w:numId w:val="5"/>
              </w:numPr>
              <w:ind w:left="360"/>
              <w:rPr>
                <w:rFonts w:ascii="Arial" w:hAnsi="Arial" w:cs="Arial"/>
                <w:sz w:val="20"/>
                <w:szCs w:val="20"/>
              </w:rPr>
            </w:pPr>
            <w:r w:rsidRPr="00B74DA3">
              <w:rPr>
                <w:rFonts w:ascii="Arial" w:hAnsi="Arial" w:cs="Arial"/>
                <w:sz w:val="20"/>
                <w:szCs w:val="20"/>
              </w:rPr>
              <w:t>Transport of furniture and driving company vans</w:t>
            </w:r>
            <w:r>
              <w:rPr>
                <w:rFonts w:ascii="Arial" w:hAnsi="Arial" w:cs="Arial"/>
                <w:sz w:val="20"/>
                <w:szCs w:val="20"/>
              </w:rPr>
              <w:t>/vehicles</w:t>
            </w:r>
            <w:r w:rsidRPr="00B74DA3">
              <w:rPr>
                <w:rFonts w:ascii="Arial" w:hAnsi="Arial" w:cs="Arial"/>
                <w:sz w:val="20"/>
                <w:szCs w:val="20"/>
              </w:rPr>
              <w:t xml:space="preserve"> to pop up events and shop deliveries</w:t>
            </w:r>
          </w:p>
        </w:tc>
      </w:tr>
    </w:tbl>
    <w:p w14:paraId="61832B85" w14:textId="73611EA0" w:rsidR="000D1474" w:rsidRPr="00B07964" w:rsidRDefault="000D1474" w:rsidP="00291117">
      <w:pPr>
        <w:spacing w:after="0" w:line="240" w:lineRule="auto"/>
        <w:jc w:val="both"/>
        <w:rPr>
          <w:rFonts w:ascii="Arial" w:hAnsi="Arial" w:cs="Arial"/>
          <w:b/>
          <w:bCs/>
          <w:sz w:val="20"/>
          <w:szCs w:val="20"/>
        </w:rPr>
      </w:pPr>
    </w:p>
    <w:tbl>
      <w:tblPr>
        <w:tblStyle w:val="TableGrid"/>
        <w:tblW w:w="9900" w:type="dxa"/>
        <w:tblInd w:w="-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0"/>
      </w:tblGrid>
      <w:tr w:rsidR="00B07964" w:rsidRPr="00B07964" w14:paraId="6D0B031C" w14:textId="77777777" w:rsidTr="00EB63AE">
        <w:tc>
          <w:tcPr>
            <w:tcW w:w="9900" w:type="dxa"/>
            <w:shd w:val="clear" w:color="auto" w:fill="B2DC14"/>
          </w:tcPr>
          <w:p w14:paraId="539DEFF2" w14:textId="66FCE892" w:rsidR="00D04D35" w:rsidRPr="00B07964" w:rsidRDefault="00D04D35" w:rsidP="00EB63AE">
            <w:pPr>
              <w:spacing w:after="120" w:line="360" w:lineRule="auto"/>
              <w:jc w:val="both"/>
              <w:rPr>
                <w:rFonts w:ascii="Arial" w:hAnsi="Arial" w:cs="Arial"/>
                <w:b/>
                <w:bCs/>
                <w:sz w:val="20"/>
                <w:szCs w:val="20"/>
              </w:rPr>
            </w:pPr>
            <w:r w:rsidRPr="00B07964">
              <w:rPr>
                <w:rFonts w:ascii="Arial" w:hAnsi="Arial" w:cs="Arial"/>
                <w:b/>
                <w:bCs/>
                <w:sz w:val="20"/>
                <w:szCs w:val="20"/>
              </w:rPr>
              <w:t>Behaviours</w:t>
            </w:r>
          </w:p>
        </w:tc>
      </w:tr>
      <w:tr w:rsidR="00B07964" w:rsidRPr="00B07964" w14:paraId="4AA8ABB4" w14:textId="77777777" w:rsidTr="00EB63AE">
        <w:trPr>
          <w:trHeight w:val="755"/>
        </w:trPr>
        <w:tc>
          <w:tcPr>
            <w:tcW w:w="9900" w:type="dxa"/>
          </w:tcPr>
          <w:p w14:paraId="00BC87F4" w14:textId="77777777" w:rsidR="001E2D6B" w:rsidRPr="00B07964" w:rsidRDefault="001E2D6B" w:rsidP="001D49A5">
            <w:pPr>
              <w:pStyle w:val="ListParagraph"/>
              <w:numPr>
                <w:ilvl w:val="0"/>
                <w:numId w:val="9"/>
              </w:numPr>
              <w:ind w:left="429" w:hanging="429"/>
              <w:rPr>
                <w:rFonts w:ascii="Arial" w:hAnsi="Arial" w:cs="Arial"/>
                <w:sz w:val="20"/>
                <w:szCs w:val="20"/>
              </w:rPr>
            </w:pPr>
            <w:r w:rsidRPr="00B07964">
              <w:rPr>
                <w:rFonts w:ascii="Arial" w:hAnsi="Arial" w:cs="Arial"/>
                <w:sz w:val="20"/>
                <w:szCs w:val="20"/>
              </w:rPr>
              <w:t>Passionate about the circular economy and how we can influence and drive the world of reuse to support our local area.</w:t>
            </w:r>
          </w:p>
          <w:p w14:paraId="2ECAE234" w14:textId="087BB730" w:rsidR="001E2D6B" w:rsidRPr="00B07964" w:rsidRDefault="00B07964" w:rsidP="00B07964">
            <w:pPr>
              <w:pStyle w:val="ListParagraph"/>
              <w:numPr>
                <w:ilvl w:val="0"/>
                <w:numId w:val="9"/>
              </w:numPr>
              <w:ind w:left="429" w:hanging="429"/>
              <w:rPr>
                <w:rFonts w:ascii="Arial" w:hAnsi="Arial" w:cs="Arial"/>
                <w:sz w:val="20"/>
                <w:szCs w:val="20"/>
              </w:rPr>
            </w:pPr>
            <w:r>
              <w:rPr>
                <w:rFonts w:ascii="Arial" w:hAnsi="Arial" w:cs="Arial"/>
                <w:sz w:val="20"/>
                <w:szCs w:val="20"/>
              </w:rPr>
              <w:t xml:space="preserve">Willingness to work </w:t>
            </w:r>
            <w:r w:rsidR="001E2D6B" w:rsidRPr="00B07964">
              <w:rPr>
                <w:rFonts w:ascii="Arial" w:hAnsi="Arial" w:cs="Arial"/>
                <w:sz w:val="20"/>
                <w:szCs w:val="20"/>
              </w:rPr>
              <w:t>shif</w:t>
            </w:r>
            <w:r>
              <w:rPr>
                <w:rFonts w:ascii="Arial" w:hAnsi="Arial" w:cs="Arial"/>
                <w:sz w:val="20"/>
                <w:szCs w:val="20"/>
              </w:rPr>
              <w:t xml:space="preserve">ts including </w:t>
            </w:r>
            <w:r w:rsidR="001E2D6B" w:rsidRPr="00B07964">
              <w:rPr>
                <w:rFonts w:ascii="Arial" w:hAnsi="Arial" w:cs="Arial"/>
                <w:sz w:val="20"/>
                <w:szCs w:val="20"/>
              </w:rPr>
              <w:t>weekend</w:t>
            </w:r>
            <w:r>
              <w:rPr>
                <w:rFonts w:ascii="Arial" w:hAnsi="Arial" w:cs="Arial"/>
                <w:sz w:val="20"/>
                <w:szCs w:val="20"/>
              </w:rPr>
              <w:t>s</w:t>
            </w:r>
            <w:r w:rsidR="001E2D6B" w:rsidRPr="00B07964">
              <w:rPr>
                <w:rFonts w:ascii="Arial" w:hAnsi="Arial" w:cs="Arial"/>
                <w:sz w:val="20"/>
                <w:szCs w:val="20"/>
              </w:rPr>
              <w:t xml:space="preserve"> and alternate locations when required.</w:t>
            </w:r>
          </w:p>
          <w:p w14:paraId="1BA53E05" w14:textId="4C6A8D56" w:rsidR="001E2D6B" w:rsidRPr="00B07964" w:rsidRDefault="001E2D6B" w:rsidP="001D49A5">
            <w:pPr>
              <w:pStyle w:val="ListParagraph"/>
              <w:numPr>
                <w:ilvl w:val="0"/>
                <w:numId w:val="9"/>
              </w:numPr>
              <w:ind w:left="429" w:hanging="429"/>
              <w:rPr>
                <w:rFonts w:ascii="Arial" w:hAnsi="Arial" w:cs="Arial"/>
                <w:sz w:val="20"/>
                <w:szCs w:val="20"/>
              </w:rPr>
            </w:pPr>
            <w:r w:rsidRPr="00B07964">
              <w:rPr>
                <w:rFonts w:ascii="Arial" w:hAnsi="Arial" w:cs="Arial"/>
                <w:sz w:val="20"/>
                <w:szCs w:val="20"/>
              </w:rPr>
              <w:t>Lone working when necessary</w:t>
            </w:r>
          </w:p>
          <w:p w14:paraId="4991DA21" w14:textId="07AF4D7D" w:rsidR="001E2D6B" w:rsidRPr="00B07964" w:rsidRDefault="001E2D6B" w:rsidP="0071554B">
            <w:pPr>
              <w:pStyle w:val="ListParagraph"/>
              <w:numPr>
                <w:ilvl w:val="0"/>
                <w:numId w:val="9"/>
              </w:numPr>
              <w:ind w:left="429" w:hanging="429"/>
              <w:rPr>
                <w:rFonts w:ascii="Arial" w:hAnsi="Arial" w:cs="Arial"/>
                <w:sz w:val="20"/>
                <w:szCs w:val="20"/>
              </w:rPr>
            </w:pPr>
            <w:r w:rsidRPr="00B07964">
              <w:rPr>
                <w:rFonts w:ascii="Arial" w:hAnsi="Arial" w:cs="Arial"/>
                <w:sz w:val="20"/>
                <w:szCs w:val="20"/>
              </w:rPr>
              <w:t xml:space="preserve">Develop a close and </w:t>
            </w:r>
            <w:r w:rsidR="00B87732" w:rsidRPr="00B07964">
              <w:rPr>
                <w:rFonts w:ascii="Arial" w:hAnsi="Arial" w:cs="Arial"/>
                <w:sz w:val="20"/>
                <w:szCs w:val="20"/>
              </w:rPr>
              <w:t xml:space="preserve">professional </w:t>
            </w:r>
            <w:r w:rsidRPr="00B07964">
              <w:rPr>
                <w:rFonts w:ascii="Arial" w:hAnsi="Arial" w:cs="Arial"/>
                <w:sz w:val="20"/>
                <w:szCs w:val="20"/>
              </w:rPr>
              <w:t>supportive working relationship with the reuse team, and the wider business unit operations colleagues.</w:t>
            </w:r>
          </w:p>
          <w:p w14:paraId="18713EB3" w14:textId="77777777" w:rsidR="00D04D35" w:rsidRPr="00B07964" w:rsidRDefault="00D04D35" w:rsidP="001D49A5">
            <w:pPr>
              <w:pStyle w:val="ListParagraph"/>
              <w:numPr>
                <w:ilvl w:val="0"/>
                <w:numId w:val="9"/>
              </w:numPr>
              <w:ind w:left="429" w:hanging="429"/>
              <w:rPr>
                <w:rFonts w:ascii="Arial" w:hAnsi="Arial" w:cs="Arial"/>
                <w:sz w:val="20"/>
                <w:szCs w:val="20"/>
              </w:rPr>
            </w:pPr>
            <w:r w:rsidRPr="00B07964">
              <w:rPr>
                <w:rFonts w:ascii="Arial" w:hAnsi="Arial" w:cs="Arial"/>
                <w:sz w:val="20"/>
                <w:szCs w:val="20"/>
              </w:rPr>
              <w:t>Commitment to providing training/work experience opportunities to the third sector and people from disadvantaged backgrounds.</w:t>
            </w:r>
          </w:p>
          <w:p w14:paraId="63F50AB5" w14:textId="0FC1158A" w:rsidR="00D04D35" w:rsidRPr="00B07964" w:rsidRDefault="00D04D35" w:rsidP="00B87732">
            <w:pPr>
              <w:rPr>
                <w:rFonts w:ascii="Arial" w:hAnsi="Arial" w:cs="Arial"/>
                <w:b/>
                <w:bCs/>
                <w:sz w:val="20"/>
                <w:szCs w:val="20"/>
              </w:rPr>
            </w:pPr>
          </w:p>
        </w:tc>
      </w:tr>
    </w:tbl>
    <w:p w14:paraId="3A55911C" w14:textId="77777777" w:rsidR="00D04D35" w:rsidRPr="00B07964" w:rsidRDefault="00D04D35" w:rsidP="00291117">
      <w:pPr>
        <w:spacing w:after="0" w:line="240" w:lineRule="auto"/>
        <w:jc w:val="both"/>
        <w:rPr>
          <w:rFonts w:ascii="Arial" w:hAnsi="Arial" w:cs="Arial"/>
          <w:b/>
          <w:bCs/>
          <w:sz w:val="20"/>
          <w:szCs w:val="20"/>
        </w:rPr>
      </w:pPr>
    </w:p>
    <w:tbl>
      <w:tblPr>
        <w:tblStyle w:val="TableGrid"/>
        <w:tblW w:w="9900" w:type="dxa"/>
        <w:tblInd w:w="-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0"/>
      </w:tblGrid>
      <w:tr w:rsidR="00B07964" w:rsidRPr="00B07964" w14:paraId="5AADFA36" w14:textId="77777777" w:rsidTr="00EB63AE">
        <w:tc>
          <w:tcPr>
            <w:tcW w:w="9900" w:type="dxa"/>
            <w:shd w:val="clear" w:color="auto" w:fill="B2DC14"/>
          </w:tcPr>
          <w:p w14:paraId="54F87504" w14:textId="3CC40E25" w:rsidR="00D04D35" w:rsidRPr="00B07964" w:rsidRDefault="00D04D35" w:rsidP="00EB63AE">
            <w:pPr>
              <w:spacing w:after="120" w:line="360" w:lineRule="auto"/>
              <w:jc w:val="both"/>
              <w:rPr>
                <w:rFonts w:ascii="Arial" w:hAnsi="Arial" w:cs="Arial"/>
                <w:b/>
                <w:bCs/>
                <w:sz w:val="20"/>
                <w:szCs w:val="20"/>
              </w:rPr>
            </w:pPr>
            <w:r w:rsidRPr="00B07964">
              <w:rPr>
                <w:rFonts w:ascii="Arial" w:hAnsi="Arial" w:cs="Arial"/>
                <w:b/>
                <w:bCs/>
                <w:sz w:val="20"/>
                <w:szCs w:val="20"/>
              </w:rPr>
              <w:t>Skills</w:t>
            </w:r>
          </w:p>
        </w:tc>
      </w:tr>
      <w:tr w:rsidR="00B07964" w:rsidRPr="00B07964" w14:paraId="4AEEB97C" w14:textId="77777777" w:rsidTr="00EB63AE">
        <w:trPr>
          <w:trHeight w:val="755"/>
        </w:trPr>
        <w:tc>
          <w:tcPr>
            <w:tcW w:w="9900" w:type="dxa"/>
          </w:tcPr>
          <w:p w14:paraId="4EB74A6B" w14:textId="5C803E9C" w:rsidR="00D04D35" w:rsidRPr="00B07964" w:rsidRDefault="00D04D35" w:rsidP="001D49A5">
            <w:pPr>
              <w:pStyle w:val="ListParagraph"/>
              <w:numPr>
                <w:ilvl w:val="0"/>
                <w:numId w:val="9"/>
              </w:numPr>
              <w:ind w:left="519" w:hanging="450"/>
              <w:rPr>
                <w:rFonts w:ascii="Arial" w:hAnsi="Arial" w:cs="Arial"/>
                <w:sz w:val="20"/>
                <w:szCs w:val="20"/>
              </w:rPr>
            </w:pPr>
            <w:r w:rsidRPr="00B07964">
              <w:rPr>
                <w:rFonts w:ascii="Arial" w:hAnsi="Arial" w:cs="Arial"/>
                <w:sz w:val="20"/>
                <w:szCs w:val="20"/>
              </w:rPr>
              <w:t xml:space="preserve">Ability to lead and motivate a diverse </w:t>
            </w:r>
            <w:r w:rsidR="00D57F3F" w:rsidRPr="00B07964">
              <w:rPr>
                <w:rFonts w:ascii="Arial" w:hAnsi="Arial" w:cs="Arial"/>
                <w:sz w:val="20"/>
                <w:szCs w:val="20"/>
              </w:rPr>
              <w:t xml:space="preserve">small </w:t>
            </w:r>
            <w:r w:rsidRPr="00B07964">
              <w:rPr>
                <w:rFonts w:ascii="Arial" w:hAnsi="Arial" w:cs="Arial"/>
                <w:sz w:val="20"/>
                <w:szCs w:val="20"/>
              </w:rPr>
              <w:t>team of staff and</w:t>
            </w:r>
            <w:r w:rsidR="00D57F3F" w:rsidRPr="00B07964">
              <w:rPr>
                <w:rFonts w:ascii="Arial" w:hAnsi="Arial" w:cs="Arial"/>
                <w:sz w:val="20"/>
                <w:szCs w:val="20"/>
              </w:rPr>
              <w:t xml:space="preserve">/or </w:t>
            </w:r>
            <w:r w:rsidRPr="00B07964">
              <w:rPr>
                <w:rFonts w:ascii="Arial" w:hAnsi="Arial" w:cs="Arial"/>
                <w:sz w:val="20"/>
                <w:szCs w:val="20"/>
              </w:rPr>
              <w:t>volunteers.</w:t>
            </w:r>
          </w:p>
          <w:p w14:paraId="11B50333" w14:textId="77777777" w:rsidR="00D04D35" w:rsidRPr="00B07964" w:rsidRDefault="00D04D35" w:rsidP="001D49A5">
            <w:pPr>
              <w:pStyle w:val="ListParagraph"/>
              <w:numPr>
                <w:ilvl w:val="0"/>
                <w:numId w:val="9"/>
              </w:numPr>
              <w:ind w:left="519" w:hanging="450"/>
              <w:rPr>
                <w:rFonts w:ascii="Arial" w:hAnsi="Arial" w:cs="Arial"/>
                <w:sz w:val="20"/>
                <w:szCs w:val="20"/>
              </w:rPr>
            </w:pPr>
            <w:r w:rsidRPr="00B07964">
              <w:rPr>
                <w:rFonts w:ascii="Arial" w:hAnsi="Arial" w:cs="Arial"/>
                <w:sz w:val="20"/>
                <w:szCs w:val="20"/>
              </w:rPr>
              <w:t xml:space="preserve">Aptitude to develop and implement a visual strategy for displaying products. </w:t>
            </w:r>
          </w:p>
          <w:p w14:paraId="7DD77DE6" w14:textId="3AF8067E" w:rsidR="00B87732" w:rsidRPr="00B07964" w:rsidRDefault="00B87732" w:rsidP="005450AA">
            <w:pPr>
              <w:pStyle w:val="ListParagraph"/>
              <w:numPr>
                <w:ilvl w:val="0"/>
                <w:numId w:val="9"/>
              </w:numPr>
              <w:ind w:left="519" w:hanging="450"/>
              <w:rPr>
                <w:rFonts w:ascii="Arial" w:hAnsi="Arial" w:cs="Arial"/>
                <w:sz w:val="20"/>
                <w:szCs w:val="20"/>
              </w:rPr>
            </w:pPr>
            <w:r w:rsidRPr="00B07964">
              <w:rPr>
                <w:rFonts w:ascii="Arial" w:hAnsi="Arial" w:cs="Arial"/>
                <w:sz w:val="20"/>
                <w:szCs w:val="20"/>
              </w:rPr>
              <w:t>PC / Photographic competency to capture relevant product images and process to enable products to be uploaded onto the App system for sale.</w:t>
            </w:r>
          </w:p>
          <w:p w14:paraId="6ED01F70" w14:textId="0C0B70AC" w:rsidR="00B87732" w:rsidRPr="00B07964" w:rsidRDefault="00B87732" w:rsidP="006C031A">
            <w:pPr>
              <w:pStyle w:val="ListParagraph"/>
              <w:numPr>
                <w:ilvl w:val="0"/>
                <w:numId w:val="9"/>
              </w:numPr>
              <w:ind w:left="519" w:hanging="450"/>
              <w:rPr>
                <w:rFonts w:ascii="Arial" w:hAnsi="Arial" w:cs="Arial"/>
                <w:sz w:val="20"/>
                <w:szCs w:val="20"/>
              </w:rPr>
            </w:pPr>
            <w:r w:rsidRPr="00B07964">
              <w:rPr>
                <w:rFonts w:ascii="Arial" w:hAnsi="Arial" w:cs="Arial"/>
                <w:sz w:val="20"/>
                <w:szCs w:val="20"/>
              </w:rPr>
              <w:t>PC literacy to create and control advert content / product description to ensure accuracy and compliance in a positive and appealing light</w:t>
            </w:r>
          </w:p>
          <w:p w14:paraId="07AB1FC7" w14:textId="77777777" w:rsidR="00D04D35" w:rsidRPr="00B07964" w:rsidRDefault="00D04D35" w:rsidP="001D49A5">
            <w:pPr>
              <w:ind w:left="519" w:hanging="450"/>
              <w:rPr>
                <w:rFonts w:ascii="Arial" w:hAnsi="Arial" w:cs="Arial"/>
                <w:b/>
                <w:bCs/>
                <w:sz w:val="20"/>
                <w:szCs w:val="20"/>
              </w:rPr>
            </w:pPr>
          </w:p>
        </w:tc>
      </w:tr>
    </w:tbl>
    <w:p w14:paraId="23F86E03" w14:textId="77777777" w:rsidR="00D04D35" w:rsidRPr="00B07964" w:rsidRDefault="00D04D35" w:rsidP="00291117">
      <w:pPr>
        <w:spacing w:after="0" w:line="240" w:lineRule="auto"/>
        <w:jc w:val="both"/>
        <w:rPr>
          <w:rFonts w:ascii="Arial" w:hAnsi="Arial" w:cs="Arial"/>
          <w:b/>
          <w:bCs/>
          <w:sz w:val="20"/>
          <w:szCs w:val="20"/>
        </w:rPr>
      </w:pPr>
    </w:p>
    <w:tbl>
      <w:tblPr>
        <w:tblStyle w:val="TableGrid"/>
        <w:tblW w:w="9900" w:type="dxa"/>
        <w:tblInd w:w="-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0"/>
      </w:tblGrid>
      <w:tr w:rsidR="00B07964" w:rsidRPr="00B07964" w14:paraId="53FB70F7" w14:textId="77777777" w:rsidTr="00EB63AE">
        <w:tc>
          <w:tcPr>
            <w:tcW w:w="9900" w:type="dxa"/>
            <w:shd w:val="clear" w:color="auto" w:fill="B2DC14"/>
          </w:tcPr>
          <w:p w14:paraId="2D132EE9" w14:textId="683C374F" w:rsidR="00D04D35" w:rsidRPr="00B07964" w:rsidRDefault="00D04D35" w:rsidP="00EB63AE">
            <w:pPr>
              <w:spacing w:after="120" w:line="360" w:lineRule="auto"/>
              <w:jc w:val="both"/>
              <w:rPr>
                <w:rFonts w:ascii="Arial" w:hAnsi="Arial" w:cs="Arial"/>
                <w:b/>
                <w:bCs/>
                <w:sz w:val="20"/>
                <w:szCs w:val="20"/>
              </w:rPr>
            </w:pPr>
            <w:r w:rsidRPr="00B07964">
              <w:rPr>
                <w:rFonts w:ascii="Arial" w:hAnsi="Arial" w:cs="Arial"/>
                <w:b/>
                <w:bCs/>
                <w:sz w:val="20"/>
                <w:szCs w:val="20"/>
              </w:rPr>
              <w:t>Knowledge</w:t>
            </w:r>
          </w:p>
        </w:tc>
      </w:tr>
      <w:tr w:rsidR="00B07964" w:rsidRPr="00B07964" w14:paraId="6915D327" w14:textId="77777777" w:rsidTr="00EB63AE">
        <w:trPr>
          <w:trHeight w:val="755"/>
        </w:trPr>
        <w:tc>
          <w:tcPr>
            <w:tcW w:w="9900" w:type="dxa"/>
          </w:tcPr>
          <w:p w14:paraId="66919BAF" w14:textId="067B859A"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Knowledge of retail selling</w:t>
            </w:r>
          </w:p>
          <w:p w14:paraId="30A9AC85" w14:textId="023DF5B2"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Customer Service</w:t>
            </w:r>
          </w:p>
          <w:p w14:paraId="34300B74" w14:textId="2F8E8AD0"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Experience of accurate stock control</w:t>
            </w:r>
          </w:p>
          <w:p w14:paraId="6721CE3A" w14:textId="59410522"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Familiarity with H&amp;S and trading standards within the workplace/sales environment</w:t>
            </w:r>
          </w:p>
          <w:p w14:paraId="57153999" w14:textId="734BC1EC"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Awareness and understanding of equality, diversity and health and social issues.</w:t>
            </w:r>
          </w:p>
          <w:p w14:paraId="025DF1E7" w14:textId="6B1CA6C3" w:rsidR="00D04D35" w:rsidRPr="00B07964" w:rsidRDefault="00D04D35" w:rsidP="001E2D6B">
            <w:pPr>
              <w:pStyle w:val="ListParagraph"/>
              <w:ind w:left="339"/>
              <w:rPr>
                <w:rFonts w:ascii="Arial" w:hAnsi="Arial" w:cs="Arial"/>
                <w:b/>
                <w:bCs/>
                <w:sz w:val="20"/>
                <w:szCs w:val="20"/>
              </w:rPr>
            </w:pPr>
          </w:p>
        </w:tc>
      </w:tr>
    </w:tbl>
    <w:p w14:paraId="595F036C" w14:textId="77777777" w:rsidR="00D04D35" w:rsidRPr="00B07964" w:rsidRDefault="00D04D35" w:rsidP="00291117">
      <w:pPr>
        <w:spacing w:after="0" w:line="240" w:lineRule="auto"/>
        <w:jc w:val="both"/>
        <w:rPr>
          <w:rFonts w:ascii="Arial" w:hAnsi="Arial" w:cs="Arial"/>
          <w:b/>
          <w:bCs/>
          <w:sz w:val="20"/>
          <w:szCs w:val="20"/>
        </w:rPr>
      </w:pPr>
    </w:p>
    <w:tbl>
      <w:tblPr>
        <w:tblStyle w:val="TableGrid"/>
        <w:tblW w:w="9900" w:type="dxa"/>
        <w:tblInd w:w="-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0"/>
      </w:tblGrid>
      <w:tr w:rsidR="00B07964" w:rsidRPr="00B07964" w14:paraId="2FF0389D" w14:textId="77777777" w:rsidTr="00D04D35">
        <w:trPr>
          <w:trHeight w:val="656"/>
        </w:trPr>
        <w:tc>
          <w:tcPr>
            <w:tcW w:w="9900" w:type="dxa"/>
            <w:shd w:val="clear" w:color="auto" w:fill="B2DC14"/>
          </w:tcPr>
          <w:p w14:paraId="215E0B9D" w14:textId="4179B032" w:rsidR="00D04D35" w:rsidRPr="00B07964" w:rsidRDefault="00D04D35" w:rsidP="00D04D35">
            <w:pPr>
              <w:rPr>
                <w:rFonts w:ascii="Arial" w:hAnsi="Arial" w:cs="Arial"/>
                <w:b/>
                <w:bCs/>
                <w:sz w:val="20"/>
                <w:szCs w:val="20"/>
              </w:rPr>
            </w:pPr>
            <w:r w:rsidRPr="00B07964">
              <w:rPr>
                <w:rFonts w:ascii="Arial" w:hAnsi="Arial" w:cs="Arial"/>
                <w:b/>
                <w:bCs/>
                <w:sz w:val="20"/>
                <w:szCs w:val="20"/>
              </w:rPr>
              <w:t>Specific candidate requirements</w:t>
            </w:r>
          </w:p>
        </w:tc>
      </w:tr>
      <w:tr w:rsidR="00B07964" w:rsidRPr="00B07964" w14:paraId="50239BEF" w14:textId="77777777" w:rsidTr="00EB63AE">
        <w:trPr>
          <w:trHeight w:val="755"/>
        </w:trPr>
        <w:tc>
          <w:tcPr>
            <w:tcW w:w="9900" w:type="dxa"/>
          </w:tcPr>
          <w:p w14:paraId="24F95050" w14:textId="77777777"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Retail Experience</w:t>
            </w:r>
          </w:p>
          <w:p w14:paraId="09BFCC95" w14:textId="21B90600" w:rsidR="00B87732" w:rsidRPr="00B07964" w:rsidRDefault="00B87732"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B2C sales experience, including positive communications via various media/ face to face customer service</w:t>
            </w:r>
          </w:p>
          <w:p w14:paraId="32F78341" w14:textId="471808DA"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Data gathering/reporting ability</w:t>
            </w:r>
          </w:p>
          <w:p w14:paraId="4A83BC3C" w14:textId="77777777"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PC Literate/ photographic experience</w:t>
            </w:r>
          </w:p>
          <w:p w14:paraId="7273E550" w14:textId="7166D169" w:rsidR="001E2D6B" w:rsidRPr="00B07964" w:rsidRDefault="001E2D6B"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Health and Safety Compliance</w:t>
            </w:r>
          </w:p>
          <w:p w14:paraId="603B28E5" w14:textId="06061BE6" w:rsidR="00B87732" w:rsidRPr="00B07964" w:rsidRDefault="00B87732"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Compliance with legislation and adherence to policy</w:t>
            </w:r>
          </w:p>
          <w:p w14:paraId="0D55E466" w14:textId="34D4F309" w:rsidR="001E2D6B" w:rsidRPr="00B07964" w:rsidRDefault="001E2D6B" w:rsidP="00E85C08">
            <w:pPr>
              <w:pStyle w:val="ListParagraph"/>
              <w:numPr>
                <w:ilvl w:val="0"/>
                <w:numId w:val="9"/>
              </w:numPr>
              <w:ind w:left="339" w:hanging="339"/>
              <w:rPr>
                <w:rFonts w:ascii="Arial" w:hAnsi="Arial" w:cs="Arial"/>
                <w:sz w:val="20"/>
                <w:szCs w:val="20"/>
              </w:rPr>
            </w:pPr>
            <w:r w:rsidRPr="00B07964">
              <w:rPr>
                <w:rFonts w:ascii="Arial" w:hAnsi="Arial" w:cs="Arial"/>
                <w:sz w:val="20"/>
                <w:szCs w:val="20"/>
              </w:rPr>
              <w:t xml:space="preserve">Passionate about reuse and the environment </w:t>
            </w:r>
          </w:p>
          <w:p w14:paraId="7BD5B23C" w14:textId="5E1BD648" w:rsidR="00D04D35" w:rsidRPr="00B07964" w:rsidRDefault="00D04D35" w:rsidP="001E2D6B">
            <w:pPr>
              <w:pStyle w:val="ListParagraph"/>
              <w:ind w:left="339"/>
              <w:rPr>
                <w:rFonts w:ascii="Arial" w:hAnsi="Arial" w:cs="Arial"/>
                <w:sz w:val="20"/>
                <w:szCs w:val="20"/>
              </w:rPr>
            </w:pPr>
          </w:p>
        </w:tc>
      </w:tr>
    </w:tbl>
    <w:p w14:paraId="3190B541" w14:textId="77777777" w:rsidR="00D04D35" w:rsidRPr="00B07964" w:rsidRDefault="00D04D35" w:rsidP="00291117">
      <w:pPr>
        <w:spacing w:after="0" w:line="240" w:lineRule="auto"/>
        <w:jc w:val="both"/>
        <w:rPr>
          <w:rFonts w:ascii="Arial" w:hAnsi="Arial" w:cs="Arial"/>
          <w:b/>
          <w:bCs/>
          <w:sz w:val="20"/>
          <w:szCs w:val="20"/>
        </w:rPr>
      </w:pPr>
    </w:p>
    <w:tbl>
      <w:tblPr>
        <w:tblStyle w:val="TableGrid"/>
        <w:tblW w:w="9900" w:type="dxa"/>
        <w:tblInd w:w="-4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00"/>
      </w:tblGrid>
      <w:tr w:rsidR="00B07964" w:rsidRPr="00B07964" w14:paraId="65E01824" w14:textId="77777777" w:rsidTr="00EB63AE">
        <w:trPr>
          <w:trHeight w:val="656"/>
        </w:trPr>
        <w:tc>
          <w:tcPr>
            <w:tcW w:w="9900" w:type="dxa"/>
            <w:shd w:val="clear" w:color="auto" w:fill="B2DC14"/>
          </w:tcPr>
          <w:p w14:paraId="5483F879" w14:textId="4E3E9927" w:rsidR="00D04D35" w:rsidRPr="00B07964" w:rsidRDefault="00D04D35" w:rsidP="00EB63AE">
            <w:pPr>
              <w:rPr>
                <w:rFonts w:ascii="Arial" w:hAnsi="Arial" w:cs="Arial"/>
                <w:b/>
                <w:bCs/>
                <w:sz w:val="20"/>
                <w:szCs w:val="20"/>
              </w:rPr>
            </w:pPr>
            <w:r w:rsidRPr="00B07964">
              <w:rPr>
                <w:rFonts w:ascii="Arial" w:hAnsi="Arial" w:cs="Arial"/>
                <w:b/>
                <w:bCs/>
                <w:sz w:val="20"/>
                <w:szCs w:val="20"/>
              </w:rPr>
              <w:t>Qualifications</w:t>
            </w:r>
          </w:p>
        </w:tc>
      </w:tr>
      <w:tr w:rsidR="00B07964" w:rsidRPr="00B07964" w14:paraId="6431012D" w14:textId="77777777" w:rsidTr="00EB63AE">
        <w:trPr>
          <w:trHeight w:val="755"/>
        </w:trPr>
        <w:tc>
          <w:tcPr>
            <w:tcW w:w="9900" w:type="dxa"/>
          </w:tcPr>
          <w:p w14:paraId="7D5989C5" w14:textId="77777777" w:rsidR="00D04D35" w:rsidRPr="00B07964" w:rsidRDefault="00D04D35"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Equivalent of Grade A-C in GCSE Maths and English Language.</w:t>
            </w:r>
          </w:p>
          <w:p w14:paraId="6F073E07" w14:textId="77777777" w:rsidR="00D04D35" w:rsidRPr="00B07964" w:rsidRDefault="00D04D35" w:rsidP="001D49A5">
            <w:pPr>
              <w:pStyle w:val="ListParagraph"/>
              <w:numPr>
                <w:ilvl w:val="0"/>
                <w:numId w:val="9"/>
              </w:numPr>
              <w:ind w:left="339" w:hanging="339"/>
              <w:rPr>
                <w:rFonts w:ascii="Arial" w:hAnsi="Arial" w:cs="Arial"/>
                <w:sz w:val="20"/>
                <w:szCs w:val="20"/>
              </w:rPr>
            </w:pPr>
            <w:r w:rsidRPr="00B07964">
              <w:rPr>
                <w:rFonts w:ascii="Arial" w:hAnsi="Arial" w:cs="Arial"/>
                <w:sz w:val="20"/>
                <w:szCs w:val="20"/>
              </w:rPr>
              <w:t xml:space="preserve">Current Drivers Licence. </w:t>
            </w:r>
          </w:p>
          <w:p w14:paraId="742C57CB" w14:textId="77777777" w:rsidR="00D04D35" w:rsidRPr="00B07964" w:rsidRDefault="00D04D35" w:rsidP="00291117">
            <w:pPr>
              <w:rPr>
                <w:rFonts w:ascii="Arial" w:hAnsi="Arial" w:cs="Arial"/>
                <w:sz w:val="20"/>
                <w:szCs w:val="20"/>
              </w:rPr>
            </w:pPr>
          </w:p>
        </w:tc>
      </w:tr>
    </w:tbl>
    <w:p w14:paraId="373056F0" w14:textId="77777777" w:rsidR="00D04D35" w:rsidRPr="00B07964" w:rsidRDefault="00D04D35" w:rsidP="00291117">
      <w:pPr>
        <w:spacing w:after="0" w:line="240" w:lineRule="auto"/>
        <w:jc w:val="both"/>
        <w:rPr>
          <w:rFonts w:ascii="Arial" w:hAnsi="Arial" w:cs="Arial"/>
          <w:b/>
          <w:bCs/>
          <w:sz w:val="20"/>
          <w:szCs w:val="20"/>
        </w:rPr>
      </w:pPr>
    </w:p>
    <w:p w14:paraId="3D5DC890" w14:textId="77777777" w:rsidR="000D1474" w:rsidRPr="00B07964" w:rsidRDefault="000D1474" w:rsidP="000838A7">
      <w:pPr>
        <w:jc w:val="both"/>
        <w:rPr>
          <w:rFonts w:ascii="Arial" w:hAnsi="Arial" w:cs="Arial"/>
          <w:b/>
          <w:bCs/>
          <w:sz w:val="20"/>
          <w:szCs w:val="20"/>
        </w:rPr>
      </w:pPr>
    </w:p>
    <w:sectPr w:rsidR="000D1474" w:rsidRPr="00B07964" w:rsidSect="00FA7838">
      <w:headerReference w:type="default" r:id="rId8"/>
      <w:footerReference w:type="even" r:id="rId9"/>
      <w:footerReference w:type="defaul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7346" w14:textId="77777777" w:rsidR="007C37F0" w:rsidRDefault="007C37F0" w:rsidP="0078710C">
      <w:pPr>
        <w:spacing w:after="0" w:line="240" w:lineRule="auto"/>
      </w:pPr>
      <w:r>
        <w:separator/>
      </w:r>
    </w:p>
  </w:endnote>
  <w:endnote w:type="continuationSeparator" w:id="0">
    <w:p w14:paraId="48EC80C5" w14:textId="77777777" w:rsidR="007C37F0" w:rsidRDefault="007C37F0" w:rsidP="0078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D334" w14:textId="6D9964DB" w:rsidR="004524E0" w:rsidRDefault="004524E0">
    <w:pPr>
      <w:pStyle w:val="Footer"/>
    </w:pPr>
    <w:r>
      <w:rPr>
        <w:noProof/>
      </w:rPr>
      <mc:AlternateContent>
        <mc:Choice Requires="wps">
          <w:drawing>
            <wp:anchor distT="0" distB="0" distL="0" distR="0" simplePos="0" relativeHeight="251660288" behindDoc="0" locked="0" layoutInCell="1" allowOverlap="1" wp14:anchorId="30BF28FC" wp14:editId="6847D6EC">
              <wp:simplePos x="635" y="635"/>
              <wp:positionH relativeFrom="page">
                <wp:align>left</wp:align>
              </wp:positionH>
              <wp:positionV relativeFrom="page">
                <wp:align>bottom</wp:align>
              </wp:positionV>
              <wp:extent cx="443865" cy="443865"/>
              <wp:effectExtent l="0" t="0" r="5080" b="0"/>
              <wp:wrapNone/>
              <wp:docPr id="17" name="Text Box 1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09CE9" w14:textId="5A10652B" w:rsidR="004524E0" w:rsidRPr="004524E0" w:rsidRDefault="004524E0" w:rsidP="004524E0">
                          <w:pPr>
                            <w:spacing w:after="0"/>
                            <w:rPr>
                              <w:rFonts w:ascii="Calibri" w:eastAsia="Calibri" w:hAnsi="Calibri" w:cs="Calibri"/>
                              <w:noProof/>
                              <w:color w:val="000000"/>
                              <w:sz w:val="20"/>
                              <w:szCs w:val="20"/>
                            </w:rPr>
                          </w:pPr>
                          <w:r w:rsidRPr="004524E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F28FC" id="_x0000_t202" coordsize="21600,21600" o:spt="202" path="m,l,21600r21600,l21600,xe">
              <v:stroke joinstyle="miter"/>
              <v:path gradientshapeok="t" o:connecttype="rect"/>
            </v:shapetype>
            <v:shape id="Text Box 17" o:spid="_x0000_s1026"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D809CE9" w14:textId="5A10652B" w:rsidR="004524E0" w:rsidRPr="004524E0" w:rsidRDefault="004524E0" w:rsidP="004524E0">
                    <w:pPr>
                      <w:spacing w:after="0"/>
                      <w:rPr>
                        <w:rFonts w:ascii="Calibri" w:eastAsia="Calibri" w:hAnsi="Calibri" w:cs="Calibri"/>
                        <w:noProof/>
                        <w:color w:val="000000"/>
                        <w:sz w:val="20"/>
                        <w:szCs w:val="20"/>
                      </w:rPr>
                    </w:pPr>
                    <w:r w:rsidRPr="004524E0">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B783" w14:textId="383B6E4E" w:rsidR="0078710C" w:rsidRDefault="004524E0" w:rsidP="00FA7838">
    <w:pPr>
      <w:pStyle w:val="Footer"/>
      <w:tabs>
        <w:tab w:val="clear" w:pos="9026"/>
        <w:tab w:val="left" w:pos="5025"/>
      </w:tabs>
    </w:pPr>
    <w:r>
      <w:rPr>
        <w:noProof/>
      </w:rPr>
      <mc:AlternateContent>
        <mc:Choice Requires="wps">
          <w:drawing>
            <wp:anchor distT="0" distB="0" distL="0" distR="0" simplePos="0" relativeHeight="251661312" behindDoc="0" locked="0" layoutInCell="1" allowOverlap="1" wp14:anchorId="5B038857" wp14:editId="6D34C03E">
              <wp:simplePos x="914400" y="10067925"/>
              <wp:positionH relativeFrom="page">
                <wp:align>left</wp:align>
              </wp:positionH>
              <wp:positionV relativeFrom="page">
                <wp:align>bottom</wp:align>
              </wp:positionV>
              <wp:extent cx="443865" cy="443865"/>
              <wp:effectExtent l="0" t="0" r="5080" b="0"/>
              <wp:wrapNone/>
              <wp:docPr id="19" name="Text Box 1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F70A96" w14:textId="7D5DC1A7" w:rsidR="004524E0" w:rsidRPr="004524E0" w:rsidRDefault="004524E0" w:rsidP="004524E0">
                          <w:pPr>
                            <w:spacing w:after="0"/>
                            <w:rPr>
                              <w:rFonts w:ascii="Calibri" w:eastAsia="Calibri" w:hAnsi="Calibri" w:cs="Calibri"/>
                              <w:noProof/>
                              <w:color w:val="000000"/>
                              <w:sz w:val="20"/>
                              <w:szCs w:val="20"/>
                            </w:rPr>
                          </w:pPr>
                          <w:r w:rsidRPr="004524E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038857" id="_x0000_t202" coordsize="21600,21600" o:spt="202" path="m,l,21600r21600,l21600,xe">
              <v:stroke joinstyle="miter"/>
              <v:path gradientshapeok="t" o:connecttype="rect"/>
            </v:shapetype>
            <v:shape id="Text Box 19" o:spid="_x0000_s1027" type="#_x0000_t202" alt="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1F70A96" w14:textId="7D5DC1A7" w:rsidR="004524E0" w:rsidRPr="004524E0" w:rsidRDefault="004524E0" w:rsidP="004524E0">
                    <w:pPr>
                      <w:spacing w:after="0"/>
                      <w:rPr>
                        <w:rFonts w:ascii="Calibri" w:eastAsia="Calibri" w:hAnsi="Calibri" w:cs="Calibri"/>
                        <w:noProof/>
                        <w:color w:val="000000"/>
                        <w:sz w:val="20"/>
                        <w:szCs w:val="20"/>
                      </w:rPr>
                    </w:pPr>
                    <w:r w:rsidRPr="004524E0">
                      <w:rPr>
                        <w:rFonts w:ascii="Calibri" w:eastAsia="Calibri" w:hAnsi="Calibri" w:cs="Calibri"/>
                        <w:noProof/>
                        <w:color w:val="000000"/>
                        <w:sz w:val="20"/>
                        <w:szCs w:val="20"/>
                      </w:rPr>
                      <w:t>General</w:t>
                    </w:r>
                  </w:p>
                </w:txbxContent>
              </v:textbox>
              <w10:wrap anchorx="page" anchory="page"/>
            </v:shape>
          </w:pict>
        </mc:Fallback>
      </mc:AlternateContent>
    </w:r>
    <w:r w:rsidR="0078710C">
      <w:t xml:space="preserve">12/09/2022 </w:t>
    </w:r>
    <w:sdt>
      <w:sdtPr>
        <w:alias w:val="Title"/>
        <w:tag w:val=""/>
        <w:id w:val="1251313884"/>
        <w:placeholder>
          <w:docPart w:val="E592B9B88E3E4D3E9B8DC43BC16DCC0E"/>
        </w:placeholder>
        <w:dataBinding w:prefixMappings="xmlns:ns0='http://purl.org/dc/elements/1.1/' xmlns:ns1='http://schemas.openxmlformats.org/package/2006/metadata/core-properties' " w:xpath="/ns1:coreProperties[1]/ns0:title[1]" w:storeItemID="{6C3C8BC8-F283-45AE-878A-BAB7291924A1}"/>
        <w:text/>
      </w:sdtPr>
      <w:sdtEndPr/>
      <w:sdtContent>
        <w:r w:rsidR="0078710C">
          <w:t>SUEZ R&amp;R UK</w:t>
        </w:r>
      </w:sdtContent>
    </w:sdt>
    <w:r w:rsidR="0078710C">
      <w:tab/>
    </w:r>
    <w:r w:rsidR="00FA783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7934" w14:textId="321F258C" w:rsidR="004524E0" w:rsidRDefault="004524E0">
    <w:pPr>
      <w:pStyle w:val="Footer"/>
    </w:pPr>
    <w:r>
      <w:rPr>
        <w:noProof/>
      </w:rPr>
      <mc:AlternateContent>
        <mc:Choice Requires="wps">
          <w:drawing>
            <wp:anchor distT="0" distB="0" distL="0" distR="0" simplePos="0" relativeHeight="251659264" behindDoc="0" locked="0" layoutInCell="1" allowOverlap="1" wp14:anchorId="6FF046E5" wp14:editId="63BDCF8E">
              <wp:simplePos x="635" y="635"/>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63328" w14:textId="4E056464" w:rsidR="004524E0" w:rsidRPr="004524E0" w:rsidRDefault="004524E0" w:rsidP="004524E0">
                          <w:pPr>
                            <w:spacing w:after="0"/>
                            <w:rPr>
                              <w:rFonts w:ascii="Calibri" w:eastAsia="Calibri" w:hAnsi="Calibri" w:cs="Calibri"/>
                              <w:noProof/>
                              <w:color w:val="000000"/>
                              <w:sz w:val="20"/>
                              <w:szCs w:val="20"/>
                            </w:rPr>
                          </w:pPr>
                          <w:r w:rsidRPr="004524E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F046E5" id="_x0000_t202" coordsize="21600,21600" o:spt="202" path="m,l,21600r21600,l21600,xe">
              <v:stroke joinstyle="miter"/>
              <v:path gradientshapeok="t" o:connecttype="rect"/>
            </v:shapetype>
            <v:shape id="Text Box 4" o:spid="_x0000_s1028"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7A63328" w14:textId="4E056464" w:rsidR="004524E0" w:rsidRPr="004524E0" w:rsidRDefault="004524E0" w:rsidP="004524E0">
                    <w:pPr>
                      <w:spacing w:after="0"/>
                      <w:rPr>
                        <w:rFonts w:ascii="Calibri" w:eastAsia="Calibri" w:hAnsi="Calibri" w:cs="Calibri"/>
                        <w:noProof/>
                        <w:color w:val="000000"/>
                        <w:sz w:val="20"/>
                        <w:szCs w:val="20"/>
                      </w:rPr>
                    </w:pPr>
                    <w:r w:rsidRPr="004524E0">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E919" w14:textId="77777777" w:rsidR="007C37F0" w:rsidRDefault="007C37F0" w:rsidP="0078710C">
      <w:pPr>
        <w:spacing w:after="0" w:line="240" w:lineRule="auto"/>
      </w:pPr>
      <w:r>
        <w:separator/>
      </w:r>
    </w:p>
  </w:footnote>
  <w:footnote w:type="continuationSeparator" w:id="0">
    <w:p w14:paraId="697142AD" w14:textId="77777777" w:rsidR="007C37F0" w:rsidRDefault="007C37F0" w:rsidP="0078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E0F2" w14:textId="03503576" w:rsidR="00F14DC4" w:rsidRDefault="00070E8B">
    <w:pPr>
      <w:pStyle w:val="Header"/>
    </w:pPr>
    <w:r>
      <w:rPr>
        <w:noProof/>
      </w:rPr>
      <w:drawing>
        <wp:anchor distT="0" distB="0" distL="114300" distR="114300" simplePos="0" relativeHeight="251658240" behindDoc="1" locked="0" layoutInCell="1" allowOverlap="1" wp14:anchorId="1EE2CF09" wp14:editId="170AFCB3">
          <wp:simplePos x="0" y="0"/>
          <wp:positionH relativeFrom="margin">
            <wp:posOffset>5283835</wp:posOffset>
          </wp:positionH>
          <wp:positionV relativeFrom="paragraph">
            <wp:posOffset>-401955</wp:posOffset>
          </wp:positionV>
          <wp:extent cx="809625" cy="809625"/>
          <wp:effectExtent l="0" t="0" r="9525" b="9525"/>
          <wp:wrapTight wrapText="bothSides">
            <wp:wrapPolygon edited="0">
              <wp:start x="0" y="0"/>
              <wp:lineTo x="0" y="21346"/>
              <wp:lineTo x="21346" y="21346"/>
              <wp:lineTo x="21346" y="0"/>
              <wp:lineTo x="0" y="0"/>
            </wp:wrapPolygon>
          </wp:wrapTight>
          <wp:docPr id="18" name="Picture 18" descr="SUEZ - Water Technologies &amp; Soluti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Z - Water Technologies &amp; Solutions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138"/>
    <w:multiLevelType w:val="hybridMultilevel"/>
    <w:tmpl w:val="ACFE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F3F3D"/>
    <w:multiLevelType w:val="hybridMultilevel"/>
    <w:tmpl w:val="8250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A09B5"/>
    <w:multiLevelType w:val="hybridMultilevel"/>
    <w:tmpl w:val="51B0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F3A21"/>
    <w:multiLevelType w:val="hybridMultilevel"/>
    <w:tmpl w:val="DEAA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E4E44"/>
    <w:multiLevelType w:val="hybridMultilevel"/>
    <w:tmpl w:val="E08A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52F65"/>
    <w:multiLevelType w:val="hybridMultilevel"/>
    <w:tmpl w:val="D630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D42E1"/>
    <w:multiLevelType w:val="hybridMultilevel"/>
    <w:tmpl w:val="F3F0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632911"/>
    <w:multiLevelType w:val="hybridMultilevel"/>
    <w:tmpl w:val="3824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00FC3"/>
    <w:multiLevelType w:val="hybridMultilevel"/>
    <w:tmpl w:val="A9BA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77611"/>
    <w:multiLevelType w:val="hybridMultilevel"/>
    <w:tmpl w:val="631E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C1598"/>
    <w:multiLevelType w:val="hybridMultilevel"/>
    <w:tmpl w:val="30EE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690259">
    <w:abstractNumId w:val="10"/>
  </w:num>
  <w:num w:numId="2" w16cid:durableId="1607880568">
    <w:abstractNumId w:val="2"/>
  </w:num>
  <w:num w:numId="3" w16cid:durableId="2121491066">
    <w:abstractNumId w:val="1"/>
  </w:num>
  <w:num w:numId="4" w16cid:durableId="726034790">
    <w:abstractNumId w:val="6"/>
  </w:num>
  <w:num w:numId="5" w16cid:durableId="1195002696">
    <w:abstractNumId w:val="4"/>
  </w:num>
  <w:num w:numId="6" w16cid:durableId="1592278813">
    <w:abstractNumId w:val="5"/>
  </w:num>
  <w:num w:numId="7" w16cid:durableId="2003853416">
    <w:abstractNumId w:val="7"/>
  </w:num>
  <w:num w:numId="8" w16cid:durableId="379401445">
    <w:abstractNumId w:val="8"/>
  </w:num>
  <w:num w:numId="9" w16cid:durableId="612711113">
    <w:abstractNumId w:val="3"/>
  </w:num>
  <w:num w:numId="10" w16cid:durableId="1006441012">
    <w:abstractNumId w:val="9"/>
  </w:num>
  <w:num w:numId="11" w16cid:durableId="110981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0C"/>
    <w:rsid w:val="00054DBF"/>
    <w:rsid w:val="00070E8B"/>
    <w:rsid w:val="000838A7"/>
    <w:rsid w:val="000D1474"/>
    <w:rsid w:val="001C2BE1"/>
    <w:rsid w:val="001D49A5"/>
    <w:rsid w:val="001E2D6B"/>
    <w:rsid w:val="002308FF"/>
    <w:rsid w:val="00291117"/>
    <w:rsid w:val="0037407C"/>
    <w:rsid w:val="0038270A"/>
    <w:rsid w:val="0040536F"/>
    <w:rsid w:val="004178E6"/>
    <w:rsid w:val="004524E0"/>
    <w:rsid w:val="004D247D"/>
    <w:rsid w:val="005037E8"/>
    <w:rsid w:val="0078710C"/>
    <w:rsid w:val="0079731B"/>
    <w:rsid w:val="007C37F0"/>
    <w:rsid w:val="007D3BCD"/>
    <w:rsid w:val="00944A0E"/>
    <w:rsid w:val="009C4BE3"/>
    <w:rsid w:val="00A07434"/>
    <w:rsid w:val="00B07964"/>
    <w:rsid w:val="00B1079E"/>
    <w:rsid w:val="00B130DC"/>
    <w:rsid w:val="00B74DA3"/>
    <w:rsid w:val="00B87732"/>
    <w:rsid w:val="00BE4343"/>
    <w:rsid w:val="00BE4C87"/>
    <w:rsid w:val="00D04D35"/>
    <w:rsid w:val="00D46F19"/>
    <w:rsid w:val="00D57F3F"/>
    <w:rsid w:val="00D9322F"/>
    <w:rsid w:val="00DF4DF3"/>
    <w:rsid w:val="00DF669F"/>
    <w:rsid w:val="00E3048D"/>
    <w:rsid w:val="00F14DC4"/>
    <w:rsid w:val="00FA7838"/>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18DC"/>
  <w15:chartTrackingRefBased/>
  <w15:docId w15:val="{DB739D16-286D-494D-98A8-AE12C1CF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0C"/>
  </w:style>
  <w:style w:type="paragraph" w:styleId="Footer">
    <w:name w:val="footer"/>
    <w:basedOn w:val="Normal"/>
    <w:link w:val="FooterChar"/>
    <w:uiPriority w:val="99"/>
    <w:unhideWhenUsed/>
    <w:rsid w:val="00787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0C"/>
  </w:style>
  <w:style w:type="paragraph" w:styleId="Title">
    <w:name w:val="Title"/>
    <w:basedOn w:val="Normal"/>
    <w:next w:val="Normal"/>
    <w:link w:val="TitleChar"/>
    <w:uiPriority w:val="10"/>
    <w:qFormat/>
    <w:rsid w:val="007871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10C"/>
    <w:rPr>
      <w:rFonts w:eastAsiaTheme="minorEastAsia"/>
      <w:color w:val="5A5A5A" w:themeColor="text1" w:themeTint="A5"/>
      <w:spacing w:val="15"/>
    </w:rPr>
  </w:style>
  <w:style w:type="character" w:styleId="SubtleReference">
    <w:name w:val="Subtle Reference"/>
    <w:basedOn w:val="DefaultParagraphFont"/>
    <w:uiPriority w:val="31"/>
    <w:qFormat/>
    <w:rsid w:val="0078710C"/>
    <w:rPr>
      <w:smallCaps/>
      <w:color w:val="5A5A5A" w:themeColor="text1" w:themeTint="A5"/>
    </w:rPr>
  </w:style>
  <w:style w:type="paragraph" w:styleId="NoSpacing">
    <w:name w:val="No Spacing"/>
    <w:uiPriority w:val="1"/>
    <w:qFormat/>
    <w:rsid w:val="0078710C"/>
    <w:pPr>
      <w:spacing w:after="0" w:line="240" w:lineRule="auto"/>
    </w:pPr>
  </w:style>
  <w:style w:type="character" w:styleId="PlaceholderText">
    <w:name w:val="Placeholder Text"/>
    <w:basedOn w:val="DefaultParagraphFont"/>
    <w:uiPriority w:val="99"/>
    <w:semiHidden/>
    <w:rsid w:val="0078710C"/>
    <w:rPr>
      <w:color w:val="808080"/>
    </w:rPr>
  </w:style>
  <w:style w:type="character" w:customStyle="1" w:styleId="Heading1Char">
    <w:name w:val="Heading 1 Char"/>
    <w:basedOn w:val="DefaultParagraphFont"/>
    <w:link w:val="Heading1"/>
    <w:uiPriority w:val="9"/>
    <w:rsid w:val="0078710C"/>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78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47D"/>
    <w:pPr>
      <w:ind w:left="720"/>
      <w:contextualSpacing/>
    </w:pPr>
  </w:style>
  <w:style w:type="paragraph" w:customStyle="1" w:styleId="Tabletext">
    <w:name w:val="Table text"/>
    <w:basedOn w:val="Normal"/>
    <w:qFormat/>
    <w:rsid w:val="00B130DC"/>
    <w:pPr>
      <w:spacing w:before="120" w:after="120" w:line="288" w:lineRule="auto"/>
    </w:pPr>
    <w:rPr>
      <w:rFonts w:ascii="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2B9B88E3E4D3E9B8DC43BC16DCC0E"/>
        <w:category>
          <w:name w:val="General"/>
          <w:gallery w:val="placeholder"/>
        </w:category>
        <w:types>
          <w:type w:val="bbPlcHdr"/>
        </w:types>
        <w:behaviors>
          <w:behavior w:val="content"/>
        </w:behaviors>
        <w:guid w:val="{01BAB458-AE97-4051-94B9-C3BA38119E56}"/>
      </w:docPartPr>
      <w:docPartBody>
        <w:p w:rsidR="00503F03" w:rsidRDefault="008A031C">
          <w:r w:rsidRPr="005C2C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C"/>
    <w:rsid w:val="001C2BE1"/>
    <w:rsid w:val="002D5D8C"/>
    <w:rsid w:val="002E235C"/>
    <w:rsid w:val="003538DC"/>
    <w:rsid w:val="0040536F"/>
    <w:rsid w:val="00503F03"/>
    <w:rsid w:val="006D2AF9"/>
    <w:rsid w:val="0075276E"/>
    <w:rsid w:val="007716B9"/>
    <w:rsid w:val="008A031C"/>
    <w:rsid w:val="00B04DBE"/>
    <w:rsid w:val="00BE4C87"/>
    <w:rsid w:val="00D9322F"/>
    <w:rsid w:val="00DF4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3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6F24-6D45-40A2-B8CE-56353A138BF1}">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SUEZ R&amp;R UK</vt:lpstr>
    </vt:vector>
  </TitlesOfParts>
  <Company>Suez Recycling and Recovery UK</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SUEZ R&amp;R UK</dc:title>
  <dc:subject/>
  <dc:creator>Eva Willmott</dc:creator>
  <cp:keywords/>
  <dc:description/>
  <cp:lastModifiedBy>Williams, Claire</cp:lastModifiedBy>
  <cp:revision>5</cp:revision>
  <dcterms:created xsi:type="dcterms:W3CDTF">2025-10-20T11:16:00Z</dcterms:created>
  <dcterms:modified xsi:type="dcterms:W3CDTF">2025-10-20T11:25:00Z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4,11,13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