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09" w:rsidRDefault="004E3E09">
      <w:pPr>
        <w:jc w:val="center"/>
        <w:rPr>
          <w:rFonts w:ascii="Arial" w:hAnsi="Arial"/>
          <w:b/>
          <w:i/>
          <w:iCs/>
          <w:sz w:val="24"/>
        </w:rPr>
      </w:pPr>
      <w:r>
        <w:rPr>
          <w:rFonts w:ascii="Arial" w:hAnsi="Arial"/>
          <w:b/>
          <w:sz w:val="24"/>
        </w:rPr>
        <w:t>JOB DESCRIPTION/PERSON SPECIFICATION</w:t>
      </w:r>
      <w:r>
        <w:rPr>
          <w:rFonts w:ascii="Arial" w:hAnsi="Arial"/>
          <w:b/>
          <w:sz w:val="24"/>
        </w:rPr>
        <w:br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 w:rsidTr="005B5E1A">
        <w:tc>
          <w:tcPr>
            <w:tcW w:w="534" w:type="dxa"/>
            <w:shd w:val="clear" w:color="auto" w:fill="C0C0C0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</w:p>
        </w:tc>
        <w:tc>
          <w:tcPr>
            <w:tcW w:w="9922" w:type="dxa"/>
            <w:shd w:val="clear" w:color="auto" w:fill="C0C0C0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 DETAILS</w:t>
            </w:r>
          </w:p>
        </w:tc>
      </w:tr>
      <w:tr w:rsidR="004E3E09" w:rsidTr="005B5E1A">
        <w:tc>
          <w:tcPr>
            <w:tcW w:w="534" w:type="dxa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</w:p>
          <w:p w:rsidR="004E3E09" w:rsidRDefault="004E3E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</w:p>
          <w:p w:rsidR="004E3E09" w:rsidRDefault="003C0910" w:rsidP="0039377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DIVISION: </w:t>
            </w:r>
            <w:r w:rsidR="004E3E09">
              <w:rPr>
                <w:rFonts w:ascii="Arial" w:hAnsi="Arial"/>
                <w:b/>
                <w:sz w:val="22"/>
              </w:rPr>
              <w:tab/>
            </w:r>
            <w:r w:rsidR="002267EF">
              <w:rPr>
                <w:rFonts w:ascii="Arial" w:hAnsi="Arial"/>
                <w:b/>
                <w:sz w:val="22"/>
              </w:rPr>
              <w:t>Material Sourcing</w:t>
            </w:r>
            <w:r w:rsidR="004E3E09">
              <w:rPr>
                <w:rFonts w:ascii="Arial" w:hAnsi="Arial"/>
                <w:b/>
                <w:sz w:val="22"/>
              </w:rPr>
              <w:tab/>
            </w:r>
          </w:p>
        </w:tc>
      </w:tr>
      <w:tr w:rsidR="005B5E1A" w:rsidTr="005B5E1A">
        <w:tc>
          <w:tcPr>
            <w:tcW w:w="534" w:type="dxa"/>
          </w:tcPr>
          <w:p w:rsidR="005B5E1A" w:rsidRDefault="005B5E1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:rsidR="005B5E1A" w:rsidRDefault="005B5E1A" w:rsidP="00BA3789">
            <w:pPr>
              <w:rPr>
                <w:rFonts w:ascii="Arial" w:hAnsi="Arial"/>
                <w:b/>
                <w:sz w:val="22"/>
              </w:rPr>
            </w:pPr>
          </w:p>
          <w:p w:rsidR="005B5E1A" w:rsidRDefault="005B5E1A" w:rsidP="0000121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JOB TITLE: </w:t>
            </w:r>
            <w:r>
              <w:rPr>
                <w:rFonts w:ascii="Arial" w:hAnsi="Arial"/>
                <w:b/>
                <w:sz w:val="22"/>
              </w:rPr>
              <w:tab/>
            </w:r>
            <w:r w:rsidR="00001211">
              <w:rPr>
                <w:rFonts w:ascii="Arial" w:hAnsi="Arial"/>
                <w:b/>
                <w:sz w:val="22"/>
              </w:rPr>
              <w:t xml:space="preserve">Junior Financial </w:t>
            </w:r>
            <w:proofErr w:type="spellStart"/>
            <w:r w:rsidR="00B46919">
              <w:rPr>
                <w:rFonts w:ascii="Arial" w:hAnsi="Arial"/>
                <w:b/>
                <w:sz w:val="22"/>
              </w:rPr>
              <w:t>Modeller</w:t>
            </w:r>
            <w:proofErr w:type="spellEnd"/>
            <w:r w:rsidR="00001211">
              <w:rPr>
                <w:rFonts w:ascii="Arial" w:hAnsi="Arial"/>
                <w:b/>
                <w:sz w:val="22"/>
              </w:rPr>
              <w:t xml:space="preserve"> </w:t>
            </w:r>
            <w:r w:rsidR="008A4978">
              <w:rPr>
                <w:rFonts w:ascii="Arial" w:hAnsi="Arial"/>
                <w:b/>
                <w:sz w:val="22"/>
              </w:rPr>
              <w:t xml:space="preserve">  </w:t>
            </w:r>
            <w:r w:rsidR="002267E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REPORTING TO: </w:t>
            </w:r>
            <w:r w:rsidR="002267EF">
              <w:rPr>
                <w:rFonts w:ascii="Arial" w:hAnsi="Arial"/>
                <w:b/>
                <w:sz w:val="22"/>
              </w:rPr>
              <w:t xml:space="preserve"> Head of Financial </w:t>
            </w:r>
            <w:r w:rsidR="003C0558">
              <w:rPr>
                <w:rFonts w:ascii="Arial" w:hAnsi="Arial"/>
                <w:b/>
                <w:sz w:val="22"/>
              </w:rPr>
              <w:t>Modeling</w:t>
            </w:r>
          </w:p>
        </w:tc>
      </w:tr>
      <w:tr w:rsidR="005B5E1A" w:rsidTr="005B5E1A">
        <w:tc>
          <w:tcPr>
            <w:tcW w:w="534" w:type="dxa"/>
          </w:tcPr>
          <w:p w:rsidR="005B5E1A" w:rsidRDefault="005B5E1A">
            <w:pPr>
              <w:rPr>
                <w:rFonts w:ascii="Arial" w:hAnsi="Arial"/>
                <w:b/>
                <w:sz w:val="22"/>
              </w:rPr>
            </w:pPr>
          </w:p>
          <w:p w:rsidR="005B5E1A" w:rsidRDefault="005B5E1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</w:tcPr>
          <w:p w:rsidR="005B5E1A" w:rsidRDefault="005B5E1A">
            <w:pPr>
              <w:rPr>
                <w:rFonts w:ascii="Arial" w:hAnsi="Arial"/>
                <w:b/>
                <w:sz w:val="22"/>
              </w:rPr>
            </w:pPr>
          </w:p>
          <w:p w:rsidR="005B5E1A" w:rsidRDefault="005B5E1A" w:rsidP="00CB744F">
            <w:pPr>
              <w:ind w:left="4711" w:hanging="4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GRADE</w:t>
            </w:r>
            <w:r w:rsidR="00E16D96">
              <w:rPr>
                <w:rFonts w:ascii="Arial" w:hAnsi="Arial"/>
                <w:b/>
                <w:sz w:val="22"/>
              </w:rPr>
              <w:t xml:space="preserve">: </w:t>
            </w:r>
            <w:r w:rsidR="00575BAC">
              <w:rPr>
                <w:rFonts w:ascii="Arial" w:hAnsi="Arial"/>
                <w:b/>
                <w:sz w:val="22"/>
              </w:rPr>
              <w:t xml:space="preserve">  </w:t>
            </w:r>
            <w:r w:rsidR="008A4978">
              <w:rPr>
                <w:rFonts w:ascii="Arial" w:hAnsi="Arial"/>
                <w:b/>
                <w:sz w:val="22"/>
              </w:rPr>
              <w:t xml:space="preserve">Grade </w:t>
            </w:r>
            <w:r w:rsidR="00CB744F">
              <w:rPr>
                <w:rFonts w:ascii="Arial" w:hAnsi="Arial"/>
                <w:b/>
                <w:sz w:val="22"/>
              </w:rPr>
              <w:t>10</w:t>
            </w:r>
            <w:bookmarkStart w:id="0" w:name="_GoBack"/>
            <w:bookmarkEnd w:id="0"/>
          </w:p>
        </w:tc>
      </w:tr>
    </w:tbl>
    <w:p w:rsidR="004E3E09" w:rsidRDefault="004E3E09">
      <w:pPr>
        <w:rPr>
          <w:rFonts w:ascii="Arial" w:hAnsi="Arial"/>
          <w:sz w:val="22"/>
        </w:rPr>
      </w:pPr>
    </w:p>
    <w:p w:rsidR="00FC5311" w:rsidRPr="00FC5311" w:rsidRDefault="00FC5311">
      <w:pPr>
        <w:rPr>
          <w:rFonts w:ascii="Arial" w:hAnsi="Arial"/>
          <w:b/>
          <w:sz w:val="22"/>
        </w:rPr>
      </w:pPr>
      <w:r w:rsidRPr="00FC5311">
        <w:rPr>
          <w:rFonts w:ascii="Arial" w:hAnsi="Arial"/>
          <w:b/>
          <w:sz w:val="22"/>
        </w:rPr>
        <w:t xml:space="preserve">              </w:t>
      </w:r>
      <w:r>
        <w:rPr>
          <w:rFonts w:ascii="Arial" w:hAnsi="Arial"/>
          <w:b/>
          <w:sz w:val="22"/>
        </w:rPr>
        <w:t xml:space="preserve">      </w:t>
      </w:r>
      <w:r w:rsidRPr="00FC5311">
        <w:rPr>
          <w:rFonts w:ascii="Arial" w:hAnsi="Arial"/>
          <w:b/>
          <w:sz w:val="22"/>
        </w:rPr>
        <w:t xml:space="preserve">  ‘ A FRIENDLY</w:t>
      </w:r>
      <w:r>
        <w:rPr>
          <w:rFonts w:ascii="Arial" w:hAnsi="Arial"/>
          <w:b/>
          <w:sz w:val="22"/>
        </w:rPr>
        <w:t>,</w:t>
      </w:r>
      <w:r w:rsidRPr="00FC5311">
        <w:rPr>
          <w:rFonts w:ascii="Arial" w:hAnsi="Arial"/>
          <w:b/>
          <w:sz w:val="22"/>
        </w:rPr>
        <w:t xml:space="preserve"> SUPPORTIVE PLACE WHERE YOU’LL LOVE TO WORK’</w:t>
      </w:r>
    </w:p>
    <w:p w:rsidR="00FC5311" w:rsidRDefault="00FC5311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3E09" w:rsidRDefault="004E3E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JOB PURPOSE</w:t>
            </w:r>
          </w:p>
        </w:tc>
      </w:tr>
      <w:tr w:rsidR="005B5E1A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AC0" w:rsidRPr="00950A8A" w:rsidRDefault="001F3AC0" w:rsidP="001F3AC0">
            <w:pPr>
              <w:rPr>
                <w:rFonts w:ascii="Arial" w:hAnsi="Arial"/>
                <w:sz w:val="22"/>
              </w:rPr>
            </w:pPr>
          </w:p>
          <w:p w:rsidR="00CD7073" w:rsidRPr="003C6445" w:rsidRDefault="00001211" w:rsidP="002267EF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="002267EF">
              <w:rPr>
                <w:rFonts w:ascii="Arial" w:hAnsi="Arial"/>
                <w:sz w:val="22"/>
              </w:rPr>
              <w:t>reparation of financial and operational models</w:t>
            </w:r>
            <w:r w:rsidR="00BC3BC9">
              <w:rPr>
                <w:rFonts w:ascii="Arial" w:hAnsi="Arial"/>
                <w:sz w:val="22"/>
              </w:rPr>
              <w:t>, business plans</w:t>
            </w:r>
            <w:r w:rsidR="00E80E3E">
              <w:rPr>
                <w:rFonts w:ascii="Arial" w:hAnsi="Arial"/>
                <w:sz w:val="22"/>
              </w:rPr>
              <w:t>, and bid documentation to</w:t>
            </w:r>
            <w:r w:rsidR="002267EF">
              <w:rPr>
                <w:rFonts w:ascii="Arial" w:hAnsi="Arial"/>
                <w:sz w:val="22"/>
              </w:rPr>
              <w:t xml:space="preserve"> win</w:t>
            </w:r>
            <w:r w:rsidR="000204B8">
              <w:rPr>
                <w:rFonts w:ascii="Arial" w:hAnsi="Arial"/>
                <w:sz w:val="22"/>
              </w:rPr>
              <w:t>/develop</w:t>
            </w:r>
            <w:r w:rsidR="002267EF">
              <w:rPr>
                <w:rFonts w:ascii="Arial" w:hAnsi="Arial"/>
                <w:sz w:val="22"/>
              </w:rPr>
              <w:t xml:space="preserve"> new </w:t>
            </w:r>
            <w:r w:rsidR="007E6B70">
              <w:rPr>
                <w:rFonts w:ascii="Arial" w:hAnsi="Arial"/>
                <w:sz w:val="22"/>
              </w:rPr>
              <w:t>business / contracts of significant value and complexity (usually but not exclusively with public sector clients) – circa £10-50m pa.</w:t>
            </w:r>
          </w:p>
          <w:p w:rsidR="002267EF" w:rsidRDefault="002267EF" w:rsidP="002267EF">
            <w:pPr>
              <w:jc w:val="both"/>
              <w:rPr>
                <w:rFonts w:ascii="Arial" w:hAnsi="Arial"/>
                <w:sz w:val="22"/>
              </w:rPr>
            </w:pPr>
          </w:p>
          <w:p w:rsidR="00E80E3E" w:rsidRDefault="00E80E3E" w:rsidP="002267EF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Variation of the original financial models and associated financial project documents – in line with the revised service offer.</w:t>
            </w:r>
          </w:p>
          <w:p w:rsidR="00E80E3E" w:rsidRDefault="00E80E3E" w:rsidP="002267EF">
            <w:pPr>
              <w:jc w:val="both"/>
              <w:rPr>
                <w:rFonts w:ascii="Arial" w:hAnsi="Arial"/>
                <w:sz w:val="22"/>
              </w:rPr>
            </w:pPr>
          </w:p>
          <w:p w:rsidR="00BD31E0" w:rsidRDefault="00BC3BC9" w:rsidP="00BC3BC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</w:t>
            </w:r>
            <w:r w:rsidR="002267EF">
              <w:rPr>
                <w:rFonts w:ascii="Arial" w:hAnsi="Arial"/>
                <w:sz w:val="22"/>
              </w:rPr>
              <w:t xml:space="preserve">interface between the </w:t>
            </w:r>
            <w:r w:rsidR="00BD31E0">
              <w:rPr>
                <w:rFonts w:ascii="Arial" w:hAnsi="Arial"/>
                <w:sz w:val="22"/>
              </w:rPr>
              <w:t xml:space="preserve">technical, </w:t>
            </w:r>
            <w:r w:rsidR="00ED7434">
              <w:rPr>
                <w:rFonts w:ascii="Arial" w:hAnsi="Arial"/>
                <w:sz w:val="22"/>
              </w:rPr>
              <w:t xml:space="preserve">operational, commercial and legal teams to </w:t>
            </w:r>
            <w:r w:rsidR="002267EF">
              <w:rPr>
                <w:rFonts w:ascii="Arial" w:hAnsi="Arial"/>
                <w:sz w:val="22"/>
              </w:rPr>
              <w:t>support</w:t>
            </w:r>
            <w:r w:rsidR="00ED7434">
              <w:rPr>
                <w:rFonts w:ascii="Arial" w:hAnsi="Arial"/>
                <w:sz w:val="22"/>
              </w:rPr>
              <w:t xml:space="preserve"> the development of the business plan</w:t>
            </w:r>
            <w:r w:rsidR="00BD31E0">
              <w:rPr>
                <w:rFonts w:ascii="Arial" w:hAnsi="Arial"/>
                <w:sz w:val="22"/>
              </w:rPr>
              <w:t>s</w:t>
            </w:r>
            <w:r w:rsidR="00ED7434">
              <w:rPr>
                <w:rFonts w:ascii="Arial" w:hAnsi="Arial"/>
                <w:sz w:val="22"/>
              </w:rPr>
              <w:t xml:space="preserve"> / models.</w:t>
            </w:r>
            <w:r w:rsidR="00BD31E0">
              <w:rPr>
                <w:rFonts w:ascii="Arial" w:hAnsi="Arial"/>
                <w:sz w:val="22"/>
              </w:rPr>
              <w:t xml:space="preserve"> </w:t>
            </w:r>
          </w:p>
          <w:p w:rsidR="00BD31E0" w:rsidRDefault="00BD31E0">
            <w:pPr>
              <w:jc w:val="both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:rsidR="00045482" w:rsidRDefault="00045482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8C00B4" w:rsidTr="008C00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8C00B4" w:rsidRPr="00950A8A" w:rsidRDefault="008C00B4" w:rsidP="00950A8A">
            <w:pPr>
              <w:rPr>
                <w:rFonts w:ascii="Arial" w:hAnsi="Arial"/>
                <w:b/>
                <w:sz w:val="22"/>
              </w:rPr>
            </w:pPr>
            <w:r w:rsidRPr="00950A8A">
              <w:rPr>
                <w:rFonts w:ascii="Arial" w:hAnsi="Arial"/>
                <w:b/>
                <w:sz w:val="22"/>
              </w:rPr>
              <w:t>C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C00B4" w:rsidRDefault="008C00B4" w:rsidP="001B7B5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KEY RESPONSIBILITIEES – </w:t>
            </w:r>
            <w:r w:rsidR="001B7B52">
              <w:rPr>
                <w:rFonts w:ascii="Arial" w:hAnsi="Arial"/>
                <w:b/>
                <w:sz w:val="22"/>
              </w:rPr>
              <w:t>Empowered and Engaged Workforce</w:t>
            </w:r>
          </w:p>
        </w:tc>
      </w:tr>
      <w:tr w:rsidR="00045482" w:rsidTr="0004548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45482" w:rsidRPr="00950A8A" w:rsidRDefault="00045482" w:rsidP="00950A8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sz w:val="22"/>
              </w:rPr>
            </w:pPr>
          </w:p>
          <w:p w:rsidR="000B4F04" w:rsidRDefault="00045482" w:rsidP="0004548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</w:t>
            </w:r>
            <w:r w:rsidR="00BC3BC9">
              <w:rPr>
                <w:rFonts w:ascii="Arial" w:hAnsi="Arial"/>
                <w:sz w:val="22"/>
              </w:rPr>
              <w:t xml:space="preserve">Junior Financial </w:t>
            </w:r>
            <w:proofErr w:type="spellStart"/>
            <w:r w:rsidR="00B46919">
              <w:rPr>
                <w:rFonts w:ascii="Arial" w:hAnsi="Arial"/>
                <w:sz w:val="22"/>
              </w:rPr>
              <w:t>Modeller</w:t>
            </w:r>
            <w:proofErr w:type="spellEnd"/>
            <w:r w:rsidR="00BC3BC9">
              <w:rPr>
                <w:rFonts w:ascii="Arial" w:hAnsi="Arial"/>
                <w:sz w:val="22"/>
              </w:rPr>
              <w:t xml:space="preserve"> </w:t>
            </w:r>
            <w:r w:rsidR="00BD31E0">
              <w:rPr>
                <w:rFonts w:ascii="Arial" w:hAnsi="Arial"/>
                <w:sz w:val="22"/>
              </w:rPr>
              <w:t xml:space="preserve">is responsible for developing the </w:t>
            </w:r>
            <w:r w:rsidR="000B4F04">
              <w:rPr>
                <w:rFonts w:ascii="Arial" w:hAnsi="Arial"/>
                <w:sz w:val="22"/>
              </w:rPr>
              <w:t>financial models</w:t>
            </w:r>
            <w:r w:rsidR="00BD31E0">
              <w:rPr>
                <w:rFonts w:ascii="Arial" w:hAnsi="Arial"/>
                <w:sz w:val="22"/>
              </w:rPr>
              <w:t xml:space="preserve"> </w:t>
            </w:r>
            <w:r w:rsidR="000B4F04">
              <w:rPr>
                <w:rFonts w:ascii="Arial" w:hAnsi="Arial"/>
                <w:sz w:val="22"/>
              </w:rPr>
              <w:t>/</w:t>
            </w:r>
            <w:r w:rsidR="00BD31E0">
              <w:rPr>
                <w:rFonts w:ascii="Arial" w:hAnsi="Arial"/>
                <w:sz w:val="22"/>
              </w:rPr>
              <w:t xml:space="preserve"> </w:t>
            </w:r>
            <w:r w:rsidR="00E80E3E">
              <w:rPr>
                <w:rFonts w:ascii="Arial" w:hAnsi="Arial"/>
                <w:sz w:val="22"/>
              </w:rPr>
              <w:t>business plans and assists</w:t>
            </w:r>
            <w:r w:rsidR="000B4F04">
              <w:rPr>
                <w:rFonts w:ascii="Arial" w:hAnsi="Arial"/>
                <w:sz w:val="22"/>
              </w:rPr>
              <w:t xml:space="preserve"> in the production of the bid submission </w:t>
            </w:r>
            <w:r w:rsidR="0020275C">
              <w:rPr>
                <w:rFonts w:ascii="Arial" w:hAnsi="Arial"/>
                <w:sz w:val="22"/>
              </w:rPr>
              <w:t xml:space="preserve">documentation </w:t>
            </w:r>
            <w:r w:rsidR="00BD31E0">
              <w:rPr>
                <w:rFonts w:ascii="Arial" w:hAnsi="Arial"/>
                <w:sz w:val="22"/>
              </w:rPr>
              <w:t xml:space="preserve">under </w:t>
            </w:r>
            <w:r w:rsidR="000204B8">
              <w:rPr>
                <w:rFonts w:ascii="Arial" w:hAnsi="Arial"/>
                <w:sz w:val="22"/>
              </w:rPr>
              <w:t>limited supervision</w:t>
            </w:r>
            <w:r w:rsidR="0020275C">
              <w:rPr>
                <w:rFonts w:ascii="Arial" w:hAnsi="Arial"/>
                <w:sz w:val="22"/>
              </w:rPr>
              <w:t>.</w:t>
            </w:r>
          </w:p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b/>
                <w:bCs/>
                <w:sz w:val="22"/>
              </w:rPr>
            </w:pPr>
          </w:p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:rsidR="008C00B4" w:rsidRDefault="008C00B4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CA04A8" w:rsidTr="0000121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CA04A8" w:rsidRDefault="00CA04A8" w:rsidP="0000121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A04A8" w:rsidRDefault="00CA04A8" w:rsidP="0000121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RESPONSIBILITIES – Customer Service</w:t>
            </w:r>
          </w:p>
        </w:tc>
      </w:tr>
      <w:tr w:rsidR="00045482" w:rsidTr="0004548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45482" w:rsidRDefault="00045482" w:rsidP="0000121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sz w:val="22"/>
              </w:rPr>
            </w:pPr>
          </w:p>
          <w:p w:rsidR="00E80E3E" w:rsidRDefault="00E80E3E" w:rsidP="0004548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Participate in the negotiations with the client to support financial aspects of the bids / variations </w:t>
            </w:r>
          </w:p>
          <w:p w:rsidR="00E80E3E" w:rsidRDefault="00045482" w:rsidP="0004548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 w:rsidRPr="00045482">
              <w:rPr>
                <w:rFonts w:ascii="Arial" w:hAnsi="Arial"/>
                <w:sz w:val="22"/>
              </w:rPr>
              <w:t xml:space="preserve">Liaison with </w:t>
            </w:r>
            <w:r w:rsidR="00E80E3E">
              <w:rPr>
                <w:rFonts w:ascii="Arial" w:hAnsi="Arial"/>
                <w:sz w:val="22"/>
              </w:rPr>
              <w:t xml:space="preserve">the </w:t>
            </w:r>
            <w:r w:rsidR="00012CCC">
              <w:rPr>
                <w:rFonts w:ascii="Arial" w:hAnsi="Arial"/>
                <w:sz w:val="22"/>
              </w:rPr>
              <w:t xml:space="preserve">internal project team, </w:t>
            </w:r>
            <w:r>
              <w:rPr>
                <w:rFonts w:ascii="Arial" w:hAnsi="Arial"/>
                <w:sz w:val="22"/>
              </w:rPr>
              <w:t xml:space="preserve">clients, </w:t>
            </w:r>
            <w:r w:rsidRPr="00045482">
              <w:rPr>
                <w:rFonts w:ascii="Arial" w:hAnsi="Arial"/>
                <w:sz w:val="22"/>
              </w:rPr>
              <w:t xml:space="preserve">external advisors, funders and co-sponsors </w:t>
            </w:r>
            <w:r w:rsidR="00E80E3E">
              <w:rPr>
                <w:rFonts w:ascii="Arial" w:hAnsi="Arial"/>
                <w:sz w:val="22"/>
              </w:rPr>
              <w:t xml:space="preserve">as required </w:t>
            </w:r>
            <w:r w:rsidR="00C90BB3">
              <w:rPr>
                <w:rFonts w:ascii="Arial" w:hAnsi="Arial"/>
                <w:sz w:val="22"/>
              </w:rPr>
              <w:t>developing</w:t>
            </w:r>
            <w:r w:rsidR="00012CCC">
              <w:rPr>
                <w:rFonts w:ascii="Arial" w:hAnsi="Arial"/>
                <w:sz w:val="22"/>
              </w:rPr>
              <w:t xml:space="preserve"> </w:t>
            </w:r>
            <w:r w:rsidR="00035BC0">
              <w:rPr>
                <w:rFonts w:ascii="Arial" w:hAnsi="Arial"/>
                <w:sz w:val="22"/>
              </w:rPr>
              <w:t>the financial business plans.</w:t>
            </w:r>
          </w:p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CA04A8" w:rsidRDefault="00CA04A8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CA04A8" w:rsidTr="0000121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CA04A8" w:rsidRDefault="00CA04A8" w:rsidP="0000121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A04A8" w:rsidRDefault="00CA04A8" w:rsidP="0000121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KEY RESPONSIBILITIES </w:t>
            </w:r>
            <w:r w:rsidR="00001211"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z w:val="22"/>
              </w:rPr>
              <w:t xml:space="preserve"> PROTECTION</w:t>
            </w:r>
          </w:p>
        </w:tc>
      </w:tr>
      <w:tr w:rsidR="00045482" w:rsidTr="0004548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45482" w:rsidRDefault="00045482" w:rsidP="0000121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3B6BD8" w:rsidRDefault="003B6BD8" w:rsidP="003B6BD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Participate in the production of </w:t>
            </w:r>
            <w:r w:rsidRPr="00045482">
              <w:rPr>
                <w:rFonts w:ascii="Arial" w:hAnsi="Arial"/>
                <w:sz w:val="22"/>
              </w:rPr>
              <w:t xml:space="preserve">approval documentation for </w:t>
            </w:r>
            <w:r w:rsidR="00353DA6">
              <w:rPr>
                <w:rFonts w:ascii="Arial" w:hAnsi="Arial"/>
                <w:sz w:val="22"/>
              </w:rPr>
              <w:t>SUEZ</w:t>
            </w:r>
            <w:r w:rsidRPr="00045482">
              <w:rPr>
                <w:rFonts w:ascii="Arial" w:hAnsi="Arial"/>
                <w:sz w:val="22"/>
              </w:rPr>
              <w:t xml:space="preserve"> senior management / SE Paris teams</w:t>
            </w:r>
          </w:p>
          <w:p w:rsidR="00060FB8" w:rsidRPr="00060FB8" w:rsidRDefault="00060FB8" w:rsidP="00060FB8">
            <w:pPr>
              <w:pStyle w:val="ListParagraph"/>
              <w:rPr>
                <w:rFonts w:ascii="Arial" w:hAnsi="Arial"/>
                <w:sz w:val="22"/>
              </w:rPr>
            </w:pPr>
          </w:p>
          <w:p w:rsidR="00BD31E0" w:rsidRDefault="00BC3BC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recommendations to optimize the risk and financial return criteria, </w:t>
            </w:r>
            <w:r w:rsidR="00F74BCA">
              <w:rPr>
                <w:rFonts w:ascii="Arial" w:hAnsi="Arial"/>
                <w:sz w:val="22"/>
              </w:rPr>
              <w:t xml:space="preserve">and improve </w:t>
            </w:r>
            <w:r>
              <w:rPr>
                <w:rFonts w:ascii="Arial" w:hAnsi="Arial"/>
                <w:sz w:val="22"/>
              </w:rPr>
              <w:t>competitiveness.</w:t>
            </w:r>
          </w:p>
          <w:p w:rsidR="00060FB8" w:rsidRDefault="00060FB8" w:rsidP="00060FB8">
            <w:pPr>
              <w:pStyle w:val="ListParagraph"/>
              <w:ind w:left="360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CA04A8" w:rsidRDefault="00CA04A8">
      <w:pPr>
        <w:rPr>
          <w:rFonts w:ascii="Arial" w:hAnsi="Arial"/>
          <w:sz w:val="22"/>
        </w:rPr>
      </w:pPr>
    </w:p>
    <w:p w:rsidR="009334A2" w:rsidRDefault="009334A2">
      <w:pPr>
        <w:rPr>
          <w:rFonts w:ascii="Arial" w:hAnsi="Arial"/>
          <w:sz w:val="22"/>
        </w:rPr>
      </w:pPr>
    </w:p>
    <w:p w:rsidR="009334A2" w:rsidRDefault="009334A2">
      <w:pPr>
        <w:rPr>
          <w:rFonts w:ascii="Arial" w:hAnsi="Arial"/>
          <w:sz w:val="22"/>
        </w:rPr>
      </w:pPr>
    </w:p>
    <w:p w:rsidR="009334A2" w:rsidRDefault="009334A2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8C00B4" w:rsidTr="00950A8A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8C00B4" w:rsidRPr="00950A8A" w:rsidRDefault="00950A8A" w:rsidP="00950A8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C00B4" w:rsidRPr="00950A8A" w:rsidRDefault="008C00B4" w:rsidP="001B7B52">
            <w:pPr>
              <w:rPr>
                <w:rFonts w:ascii="Arial" w:hAnsi="Arial"/>
                <w:b/>
                <w:sz w:val="22"/>
              </w:rPr>
            </w:pPr>
            <w:r w:rsidRPr="00950A8A">
              <w:rPr>
                <w:rFonts w:ascii="Arial" w:hAnsi="Arial"/>
                <w:b/>
                <w:sz w:val="22"/>
              </w:rPr>
              <w:t xml:space="preserve">KEY RESPONSIBILITIES </w:t>
            </w:r>
            <w:r w:rsidR="001B7B52">
              <w:rPr>
                <w:rFonts w:ascii="Arial" w:hAnsi="Arial"/>
                <w:b/>
                <w:sz w:val="22"/>
              </w:rPr>
              <w:t>–</w:t>
            </w:r>
            <w:r w:rsidRPr="00950A8A">
              <w:rPr>
                <w:rFonts w:ascii="Arial" w:hAnsi="Arial"/>
                <w:b/>
                <w:sz w:val="22"/>
              </w:rPr>
              <w:t xml:space="preserve"> </w:t>
            </w:r>
            <w:r w:rsidR="001B7B52">
              <w:rPr>
                <w:rFonts w:ascii="Arial" w:hAnsi="Arial"/>
                <w:b/>
                <w:sz w:val="22"/>
              </w:rPr>
              <w:t>Profitable and Sustainable Company</w:t>
            </w:r>
          </w:p>
        </w:tc>
      </w:tr>
      <w:tr w:rsidR="008C00B4" w:rsidRPr="00666939" w:rsidTr="008C00B4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78" w:rsidRDefault="008A4978" w:rsidP="002267EF">
            <w:pPr>
              <w:pStyle w:val="ListParagraph"/>
              <w:jc w:val="both"/>
              <w:rPr>
                <w:rFonts w:ascii="Arial" w:hAnsi="Arial"/>
                <w:sz w:val="22"/>
              </w:rPr>
            </w:pPr>
          </w:p>
          <w:p w:rsidR="002267EF" w:rsidRDefault="00BC3BC9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Develop</w:t>
            </w:r>
            <w:r w:rsidR="00666939">
              <w:rPr>
                <w:rFonts w:ascii="Arial" w:hAnsi="Arial"/>
                <w:sz w:val="22"/>
              </w:rPr>
              <w:t xml:space="preserve"> </w:t>
            </w:r>
            <w:r w:rsidR="002267EF">
              <w:rPr>
                <w:rFonts w:ascii="Arial" w:hAnsi="Arial"/>
                <w:sz w:val="22"/>
              </w:rPr>
              <w:t>operational cost models consistent with the</w:t>
            </w:r>
            <w:r w:rsidR="00073C6F">
              <w:rPr>
                <w:rFonts w:ascii="Arial" w:hAnsi="Arial"/>
                <w:sz w:val="22"/>
              </w:rPr>
              <w:t xml:space="preserve"> </w:t>
            </w:r>
            <w:r w:rsidR="00353DA6">
              <w:rPr>
                <w:rFonts w:ascii="Arial" w:hAnsi="Arial"/>
                <w:sz w:val="22"/>
              </w:rPr>
              <w:t>SUEZ</w:t>
            </w:r>
            <w:r w:rsidR="002267EF">
              <w:rPr>
                <w:rFonts w:ascii="Arial" w:hAnsi="Arial"/>
                <w:sz w:val="22"/>
              </w:rPr>
              <w:t xml:space="preserve"> solution offered</w:t>
            </w:r>
            <w:r w:rsidR="000D11A6">
              <w:rPr>
                <w:rFonts w:ascii="Arial" w:hAnsi="Arial"/>
                <w:sz w:val="22"/>
              </w:rPr>
              <w:t>.</w:t>
            </w:r>
          </w:p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2267EF" w:rsidRDefault="002267EF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Liaise </w:t>
            </w:r>
            <w:r w:rsidR="00C802F4">
              <w:rPr>
                <w:rFonts w:ascii="Arial" w:hAnsi="Arial"/>
                <w:sz w:val="22"/>
              </w:rPr>
              <w:t>with the technical / operational support teams to ensure all inputs are reflected in the business plans</w:t>
            </w:r>
          </w:p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3C6445" w:rsidRDefault="003C6445" w:rsidP="003C64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Preparation of financial models with limited supervision and participate in the production of finance bid documentation</w:t>
            </w:r>
          </w:p>
          <w:p w:rsidR="00060FB8" w:rsidRPr="00060FB8" w:rsidRDefault="00060FB8" w:rsidP="00060FB8">
            <w:pPr>
              <w:pStyle w:val="ListParagraph"/>
              <w:rPr>
                <w:rFonts w:ascii="Arial" w:hAnsi="Arial"/>
                <w:sz w:val="22"/>
              </w:rPr>
            </w:pPr>
          </w:p>
          <w:p w:rsidR="00C802F4" w:rsidRDefault="000B4F04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</w:t>
            </w:r>
            <w:r w:rsidR="00C802F4">
              <w:rPr>
                <w:rFonts w:ascii="Arial" w:hAnsi="Arial"/>
                <w:sz w:val="22"/>
              </w:rPr>
              <w:t>appropriate risk / sensitivity analysis and make recommendations to improve value for money</w:t>
            </w:r>
          </w:p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C802F4" w:rsidRDefault="00C802F4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Review </w:t>
            </w:r>
            <w:r w:rsidR="00666939">
              <w:rPr>
                <w:rFonts w:ascii="Arial" w:hAnsi="Arial"/>
                <w:sz w:val="22"/>
              </w:rPr>
              <w:t xml:space="preserve">and reconciliation of the operational / </w:t>
            </w:r>
            <w:r>
              <w:rPr>
                <w:rFonts w:ascii="Arial" w:hAnsi="Arial"/>
                <w:sz w:val="22"/>
              </w:rPr>
              <w:t>financial models to ensure consistency with contract and business objectives.</w:t>
            </w:r>
          </w:p>
          <w:p w:rsidR="00060FB8" w:rsidRPr="00060FB8" w:rsidRDefault="00060FB8" w:rsidP="00060FB8">
            <w:pPr>
              <w:pStyle w:val="ListParagraph"/>
              <w:rPr>
                <w:rFonts w:ascii="Arial" w:hAnsi="Arial"/>
                <w:sz w:val="22"/>
              </w:rPr>
            </w:pPr>
          </w:p>
          <w:p w:rsidR="003C6445" w:rsidRDefault="003C6445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Update the financial models and appropriate contract documentation in accordance with the revised business plans / variations negotiated with the client.</w:t>
            </w:r>
          </w:p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C802F4" w:rsidRDefault="000B4F04" w:rsidP="00C802F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Participate in the production of </w:t>
            </w:r>
            <w:r w:rsidR="00C802F4">
              <w:rPr>
                <w:rFonts w:ascii="Arial" w:hAnsi="Arial"/>
                <w:sz w:val="22"/>
              </w:rPr>
              <w:t>financial contract documentation, provide commentary and mark</w:t>
            </w:r>
            <w:r w:rsidR="00CB2F47">
              <w:rPr>
                <w:rFonts w:ascii="Arial" w:hAnsi="Arial"/>
                <w:sz w:val="22"/>
              </w:rPr>
              <w:t>-</w:t>
            </w:r>
            <w:r w:rsidR="00C802F4">
              <w:rPr>
                <w:rFonts w:ascii="Arial" w:hAnsi="Arial"/>
                <w:sz w:val="22"/>
              </w:rPr>
              <w:t>ups</w:t>
            </w:r>
          </w:p>
          <w:p w:rsidR="00060FB8" w:rsidRPr="00060FB8" w:rsidRDefault="00060FB8" w:rsidP="00060FB8">
            <w:pPr>
              <w:jc w:val="both"/>
              <w:rPr>
                <w:rFonts w:ascii="Arial" w:hAnsi="Arial"/>
                <w:sz w:val="22"/>
              </w:rPr>
            </w:pPr>
          </w:p>
          <w:p w:rsidR="00045482" w:rsidRDefault="000B4F04" w:rsidP="0004548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Liaison with the </w:t>
            </w:r>
            <w:r w:rsidR="00353DA6">
              <w:rPr>
                <w:rFonts w:ascii="Arial" w:hAnsi="Arial"/>
                <w:sz w:val="22"/>
              </w:rPr>
              <w:t>SUEZ</w:t>
            </w:r>
            <w:r>
              <w:rPr>
                <w:rFonts w:ascii="Arial" w:hAnsi="Arial"/>
                <w:sz w:val="22"/>
              </w:rPr>
              <w:t xml:space="preserve"> senior management / SE Paris teams to elaborate the project risk and financial performance</w:t>
            </w:r>
          </w:p>
          <w:p w:rsidR="00C802F4" w:rsidRPr="00666939" w:rsidRDefault="00C802F4" w:rsidP="00C802F4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8C00B4" w:rsidRDefault="008C00B4">
      <w:pPr>
        <w:rPr>
          <w:rFonts w:ascii="Arial" w:hAnsi="Arial"/>
          <w:sz w:val="22"/>
        </w:rPr>
      </w:pPr>
    </w:p>
    <w:p w:rsidR="00045482" w:rsidRDefault="00045482">
      <w:pPr>
        <w:rPr>
          <w:rFonts w:ascii="Arial" w:hAnsi="Arial"/>
          <w:sz w:val="22"/>
        </w:rPr>
      </w:pPr>
    </w:p>
    <w:p w:rsidR="005D5D30" w:rsidRDefault="005D5D30">
      <w:pPr>
        <w:rPr>
          <w:rFonts w:ascii="Arial" w:hAnsi="Arial"/>
          <w:sz w:val="22"/>
        </w:rPr>
      </w:pPr>
    </w:p>
    <w:p w:rsidR="00045482" w:rsidRPr="00666939" w:rsidRDefault="00045482">
      <w:pPr>
        <w:rPr>
          <w:rFonts w:ascii="Arial" w:hAnsi="Arial"/>
          <w:sz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9922"/>
      </w:tblGrid>
      <w:tr w:rsidR="004E3E09" w:rsidRPr="006669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4E3E09" w:rsidRPr="00666939" w:rsidRDefault="004E3E09" w:rsidP="00950A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6939">
              <w:rPr>
                <w:rFonts w:ascii="Arial" w:hAnsi="Arial"/>
                <w:sz w:val="22"/>
              </w:rPr>
              <w:br w:type="page"/>
            </w:r>
            <w:r w:rsidR="00950A8A" w:rsidRPr="00666939">
              <w:rPr>
                <w:rFonts w:ascii="Arial" w:hAnsi="Arial" w:cs="Arial"/>
                <w:b/>
                <w:sz w:val="22"/>
              </w:rPr>
              <w:t>G</w:t>
            </w:r>
          </w:p>
        </w:tc>
        <w:tc>
          <w:tcPr>
            <w:tcW w:w="9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3E09" w:rsidRPr="00666939" w:rsidRDefault="004E3E09">
            <w:pPr>
              <w:rPr>
                <w:rFonts w:ascii="Arial" w:hAnsi="Arial"/>
                <w:b/>
                <w:sz w:val="22"/>
              </w:rPr>
            </w:pPr>
            <w:r w:rsidRPr="00666939">
              <w:rPr>
                <w:rFonts w:ascii="Arial" w:hAnsi="Arial"/>
                <w:b/>
                <w:sz w:val="22"/>
              </w:rPr>
              <w:t>CORPORATE RESPONSIBILITIES</w:t>
            </w:r>
          </w:p>
        </w:tc>
      </w:tr>
      <w:tr w:rsidR="004E3E09">
        <w:trPr>
          <w:cantSplit/>
          <w:trHeight w:val="1715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E09" w:rsidRPr="00666939" w:rsidRDefault="004E3E09">
            <w:pPr>
              <w:rPr>
                <w:rFonts w:ascii="Arial" w:hAnsi="Arial" w:cs="Arial"/>
                <w:sz w:val="22"/>
              </w:rPr>
            </w:pPr>
          </w:p>
          <w:p w:rsidR="004E3E09" w:rsidRDefault="004E3E09">
            <w:pPr>
              <w:rPr>
                <w:rFonts w:ascii="Arial" w:hAnsi="Arial" w:cs="Arial"/>
                <w:sz w:val="22"/>
              </w:rPr>
            </w:pPr>
            <w:r w:rsidRPr="00666939">
              <w:rPr>
                <w:rFonts w:ascii="Arial" w:hAnsi="Arial" w:cs="Arial"/>
                <w:sz w:val="22"/>
              </w:rPr>
              <w:t xml:space="preserve">In line with </w:t>
            </w:r>
            <w:r w:rsidR="00353DA6">
              <w:rPr>
                <w:rFonts w:ascii="Arial" w:hAnsi="Arial" w:cs="Arial"/>
                <w:sz w:val="22"/>
              </w:rPr>
              <w:t>SUEZ</w:t>
            </w:r>
            <w:r w:rsidRPr="00666939">
              <w:rPr>
                <w:rFonts w:ascii="Arial" w:hAnsi="Arial" w:cs="Arial"/>
                <w:sz w:val="22"/>
              </w:rPr>
              <w:t xml:space="preserve"> UK’s Values and Ethics Charter the job holder is expec</w:t>
            </w:r>
            <w:r>
              <w:rPr>
                <w:rFonts w:ascii="Arial" w:hAnsi="Arial" w:cs="Arial"/>
                <w:sz w:val="22"/>
              </w:rPr>
              <w:t>ted to ;</w:t>
            </w:r>
          </w:p>
          <w:p w:rsidR="004E3E09" w:rsidRDefault="004E3E09">
            <w:pPr>
              <w:rPr>
                <w:rFonts w:ascii="Arial" w:hAnsi="Arial" w:cs="Arial"/>
                <w:sz w:val="22"/>
              </w:rPr>
            </w:pPr>
          </w:p>
          <w:p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 in a honest, responsible and respectful manner to others</w:t>
            </w:r>
          </w:p>
          <w:p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responsible for their own professional conduct</w:t>
            </w:r>
          </w:p>
          <w:p w:rsidR="004E3E09" w:rsidRDefault="004E3E09" w:rsidP="000875B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Comply everywhere and in all circumstances with the laws and regulations connected with their activities</w:t>
            </w:r>
          </w:p>
          <w:p w:rsidR="004E3E09" w:rsidRPr="006C6718" w:rsidRDefault="004E3E09" w:rsidP="000875B1">
            <w:pPr>
              <w:numPr>
                <w:ilvl w:val="0"/>
                <w:numId w:val="10"/>
              </w:num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Comply with our obligations to our partners such as shareholders, associates, clients, suppliers and the community</w:t>
            </w:r>
          </w:p>
          <w:p w:rsidR="006C6718" w:rsidRDefault="006C6718" w:rsidP="006C6718">
            <w:pPr>
              <w:rPr>
                <w:rFonts w:ascii="Arial" w:hAnsi="Arial"/>
                <w:i/>
                <w:sz w:val="22"/>
              </w:rPr>
            </w:pPr>
          </w:p>
          <w:p w:rsidR="000875B1" w:rsidRDefault="004E3E09" w:rsidP="006C67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other duties that are reasonably requested within the scope of the job</w:t>
            </w:r>
            <w:r w:rsidR="00FC5651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role</w:t>
            </w:r>
          </w:p>
        </w:tc>
      </w:tr>
    </w:tbl>
    <w:p w:rsidR="004E3E09" w:rsidRDefault="004E3E09">
      <w:pPr>
        <w:rPr>
          <w:rFonts w:ascii="Arial" w:hAnsi="Arial"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EC5DE7" w:rsidTr="00EC5DE7">
        <w:trPr>
          <w:cantSplit/>
        </w:trPr>
        <w:tc>
          <w:tcPr>
            <w:tcW w:w="10456" w:type="dxa"/>
            <w:shd w:val="clear" w:color="auto" w:fill="C0C0C0"/>
          </w:tcPr>
          <w:p w:rsidR="00EC5DE7" w:rsidRDefault="00EC5DE7">
            <w:pPr>
              <w:pStyle w:val="Heading1"/>
            </w:pPr>
            <w:r>
              <w:lastRenderedPageBreak/>
              <w:br w:type="page"/>
            </w:r>
          </w:p>
          <w:p w:rsidR="00EC5DE7" w:rsidRPr="005175BA" w:rsidRDefault="00EC5DE7" w:rsidP="005175BA">
            <w:pPr>
              <w:pStyle w:val="Heading1"/>
            </w:pPr>
            <w:r>
              <w:t>H     KEY KNOWLEDGE/</w:t>
            </w:r>
            <w:r w:rsidRPr="005175BA">
              <w:t>Q</w:t>
            </w:r>
            <w:r>
              <w:t>UALIFICATIONS/TRAINING/SKILLS/</w:t>
            </w:r>
            <w:r w:rsidRPr="005175BA">
              <w:t>EXPERIENCE</w:t>
            </w:r>
          </w:p>
          <w:p w:rsidR="00EC5DE7" w:rsidRDefault="00EC5DE7">
            <w:pPr>
              <w:rPr>
                <w:rFonts w:ascii="Arial" w:hAnsi="Arial"/>
                <w:b/>
                <w:sz w:val="22"/>
              </w:rPr>
            </w:pPr>
          </w:p>
        </w:tc>
      </w:tr>
      <w:tr w:rsidR="00EC5DE7" w:rsidTr="00EC5DE7">
        <w:trPr>
          <w:cantSplit/>
        </w:trPr>
        <w:tc>
          <w:tcPr>
            <w:tcW w:w="10456" w:type="dxa"/>
          </w:tcPr>
          <w:p w:rsidR="00553FCC" w:rsidRDefault="00553FCC" w:rsidP="00553FCC">
            <w:pPr>
              <w:ind w:left="426"/>
              <w:rPr>
                <w:rFonts w:ascii="Arial" w:hAnsi="Arial"/>
                <w:bCs/>
                <w:sz w:val="22"/>
              </w:rPr>
            </w:pP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Graduate </w:t>
            </w:r>
            <w:proofErr w:type="spellStart"/>
            <w:r>
              <w:rPr>
                <w:rFonts w:ascii="Arial" w:hAnsi="Arial"/>
                <w:bCs/>
                <w:sz w:val="22"/>
              </w:rPr>
              <w:t>calibre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, will </w:t>
            </w:r>
            <w:r w:rsidR="00CB2F47">
              <w:rPr>
                <w:rFonts w:ascii="Arial" w:hAnsi="Arial"/>
                <w:bCs/>
                <w:sz w:val="22"/>
              </w:rPr>
              <w:t xml:space="preserve">ideally </w:t>
            </w:r>
            <w:r>
              <w:rPr>
                <w:rFonts w:ascii="Arial" w:hAnsi="Arial"/>
                <w:bCs/>
                <w:sz w:val="22"/>
              </w:rPr>
              <w:t>be a partly or fully qualified Accountant</w:t>
            </w:r>
            <w:r w:rsidR="00CB2F47">
              <w:rPr>
                <w:rFonts w:ascii="Arial" w:hAnsi="Arial"/>
                <w:bCs/>
                <w:sz w:val="22"/>
              </w:rPr>
              <w:t xml:space="preserve"> but not essential as full training will be given</w:t>
            </w: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Excellent communications skills and ability to influence and persuade and negotiate with project team members and external contacts</w:t>
            </w: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Must be able to work on own initiative to strict deadlines and </w:t>
            </w:r>
            <w:r w:rsidR="003B6BD8">
              <w:rPr>
                <w:rFonts w:ascii="Arial" w:hAnsi="Arial"/>
                <w:bCs/>
                <w:sz w:val="22"/>
              </w:rPr>
              <w:t>organize</w:t>
            </w:r>
            <w:r>
              <w:rPr>
                <w:rFonts w:ascii="Arial" w:hAnsi="Arial"/>
                <w:bCs/>
                <w:sz w:val="22"/>
              </w:rPr>
              <w:t xml:space="preserve"> work load </w:t>
            </w:r>
            <w:r w:rsidR="00CB2F47">
              <w:rPr>
                <w:rFonts w:ascii="Arial" w:hAnsi="Arial"/>
                <w:bCs/>
                <w:sz w:val="22"/>
              </w:rPr>
              <w:t>and have an enquiring mind</w:t>
            </w: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Highly professional manner</w:t>
            </w:r>
          </w:p>
          <w:p w:rsidR="00553FCC" w:rsidRDefault="00553FCC" w:rsidP="00553FCC">
            <w:pPr>
              <w:rPr>
                <w:rFonts w:ascii="Arial" w:hAnsi="Arial"/>
                <w:bCs/>
                <w:sz w:val="22"/>
              </w:rPr>
            </w:pPr>
          </w:p>
          <w:p w:rsidR="00553FCC" w:rsidRDefault="00553FCC" w:rsidP="00213A1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Must possess strong client focus </w:t>
            </w:r>
          </w:p>
          <w:p w:rsidR="00213A10" w:rsidRDefault="00213A10" w:rsidP="00213A10">
            <w:pPr>
              <w:rPr>
                <w:rFonts w:ascii="Arial" w:hAnsi="Arial"/>
                <w:bCs/>
                <w:sz w:val="22"/>
              </w:rPr>
            </w:pPr>
          </w:p>
          <w:p w:rsidR="00553FCC" w:rsidRDefault="00213A10" w:rsidP="00213A1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Strong </w:t>
            </w:r>
            <w:r w:rsidR="00CB2F47">
              <w:rPr>
                <w:rFonts w:ascii="Arial" w:hAnsi="Arial"/>
                <w:bCs/>
                <w:sz w:val="22"/>
              </w:rPr>
              <w:t xml:space="preserve">numeracy and </w:t>
            </w:r>
            <w:r>
              <w:rPr>
                <w:rFonts w:ascii="Arial" w:hAnsi="Arial"/>
                <w:bCs/>
                <w:sz w:val="22"/>
              </w:rPr>
              <w:t>a</w:t>
            </w:r>
            <w:r w:rsidR="00553FCC">
              <w:rPr>
                <w:rFonts w:ascii="Arial" w:hAnsi="Arial"/>
                <w:bCs/>
                <w:sz w:val="22"/>
              </w:rPr>
              <w:t>nalytical skills</w:t>
            </w:r>
          </w:p>
          <w:p w:rsidR="00213A10" w:rsidRDefault="00213A10" w:rsidP="00213A10">
            <w:pPr>
              <w:rPr>
                <w:rFonts w:ascii="Arial" w:hAnsi="Arial"/>
                <w:bCs/>
                <w:sz w:val="22"/>
              </w:rPr>
            </w:pPr>
          </w:p>
          <w:p w:rsidR="00553FCC" w:rsidRDefault="00553FCC" w:rsidP="00213A1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Advanced knowledge of Excel spreadsheets</w:t>
            </w:r>
          </w:p>
          <w:p w:rsidR="00553FCC" w:rsidRDefault="00553FCC" w:rsidP="00553FCC">
            <w:pPr>
              <w:ind w:left="426"/>
              <w:rPr>
                <w:rFonts w:ascii="Arial" w:hAnsi="Arial"/>
                <w:bCs/>
                <w:sz w:val="22"/>
              </w:rPr>
            </w:pPr>
          </w:p>
          <w:p w:rsidR="00553FCC" w:rsidRDefault="00213A10" w:rsidP="00213A1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 in the de</w:t>
            </w:r>
            <w:r w:rsidR="00553FCC">
              <w:rPr>
                <w:rFonts w:ascii="Arial" w:hAnsi="Arial"/>
                <w:bCs/>
                <w:sz w:val="22"/>
              </w:rPr>
              <w:t xml:space="preserve">velopment </w:t>
            </w:r>
            <w:r w:rsidR="00CB2F47">
              <w:rPr>
                <w:rFonts w:ascii="Arial" w:hAnsi="Arial"/>
                <w:bCs/>
                <w:sz w:val="22"/>
              </w:rPr>
              <w:t xml:space="preserve">and analysis </w:t>
            </w:r>
            <w:r w:rsidR="00553FCC">
              <w:rPr>
                <w:rFonts w:ascii="Arial" w:hAnsi="Arial"/>
                <w:bCs/>
                <w:sz w:val="22"/>
              </w:rPr>
              <w:t xml:space="preserve">of </w:t>
            </w:r>
            <w:r w:rsidR="00CB2F47">
              <w:rPr>
                <w:rFonts w:ascii="Arial" w:hAnsi="Arial"/>
                <w:bCs/>
                <w:sz w:val="22"/>
              </w:rPr>
              <w:t xml:space="preserve">financial models, </w:t>
            </w:r>
            <w:r w:rsidR="00553FCC">
              <w:rPr>
                <w:rFonts w:ascii="Arial" w:hAnsi="Arial"/>
                <w:bCs/>
                <w:sz w:val="22"/>
              </w:rPr>
              <w:t>business plans</w:t>
            </w:r>
            <w:r w:rsidR="000B4F04">
              <w:rPr>
                <w:rFonts w:ascii="Arial" w:hAnsi="Arial"/>
                <w:bCs/>
                <w:sz w:val="22"/>
              </w:rPr>
              <w:t xml:space="preserve"> and bid documentation.</w:t>
            </w:r>
          </w:p>
          <w:p w:rsidR="00B46919" w:rsidRDefault="00B46919" w:rsidP="00213A10">
            <w:pPr>
              <w:rPr>
                <w:rFonts w:ascii="Arial" w:hAnsi="Arial"/>
                <w:bCs/>
                <w:sz w:val="22"/>
              </w:rPr>
            </w:pPr>
          </w:p>
          <w:p w:rsidR="00B46919" w:rsidRDefault="00B46919" w:rsidP="00213A1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Ability to develop into a senior financial modeling role.</w:t>
            </w:r>
          </w:p>
          <w:p w:rsidR="00553FCC" w:rsidRDefault="00553FCC" w:rsidP="00553FCC">
            <w:pPr>
              <w:ind w:left="426"/>
              <w:rPr>
                <w:rFonts w:ascii="Arial" w:hAnsi="Arial"/>
                <w:bCs/>
                <w:sz w:val="22"/>
              </w:rPr>
            </w:pPr>
          </w:p>
          <w:p w:rsidR="00553FCC" w:rsidRDefault="00553FCC" w:rsidP="00553FCC">
            <w:pPr>
              <w:ind w:left="426"/>
              <w:rPr>
                <w:rFonts w:ascii="Arial" w:hAnsi="Arial"/>
                <w:bCs/>
                <w:sz w:val="22"/>
              </w:rPr>
            </w:pPr>
          </w:p>
        </w:tc>
      </w:tr>
      <w:tr w:rsidR="00EC5DE7" w:rsidTr="00EC5DE7">
        <w:trPr>
          <w:cantSplit/>
        </w:trPr>
        <w:tc>
          <w:tcPr>
            <w:tcW w:w="10456" w:type="dxa"/>
          </w:tcPr>
          <w:p w:rsidR="00EC5DE7" w:rsidRDefault="00EC5DE7" w:rsidP="00C9281A">
            <w:pPr>
              <w:rPr>
                <w:rFonts w:ascii="Arial" w:hAnsi="Arial"/>
                <w:bCs/>
                <w:sz w:val="22"/>
              </w:rPr>
            </w:pPr>
          </w:p>
        </w:tc>
      </w:tr>
    </w:tbl>
    <w:p w:rsidR="00C9281A" w:rsidRDefault="00C9281A">
      <w:pPr>
        <w:rPr>
          <w:rFonts w:ascii="Arial" w:hAnsi="Arial"/>
          <w:i/>
          <w:sz w:val="16"/>
        </w:rPr>
      </w:pPr>
    </w:p>
    <w:p w:rsidR="004E3E09" w:rsidRDefault="004E3E09">
      <w:pPr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The contents of this job description reflect the main duties and responsibilities of the job and are not intended to form part of the contract of employment.  </w:t>
      </w:r>
      <w:r w:rsidR="00353DA6">
        <w:rPr>
          <w:rFonts w:ascii="Arial" w:hAnsi="Arial"/>
          <w:i/>
          <w:sz w:val="16"/>
        </w:rPr>
        <w:t>SUEZ</w:t>
      </w:r>
      <w:r>
        <w:rPr>
          <w:rFonts w:ascii="Arial" w:hAnsi="Arial"/>
          <w:i/>
          <w:sz w:val="16"/>
        </w:rPr>
        <w:t xml:space="preserve"> UK may revise the content of this Job Description/Person Specification at its discretion.</w:t>
      </w:r>
    </w:p>
    <w:p w:rsidR="004E3E09" w:rsidRDefault="004E3E09"/>
    <w:sectPr w:rsidR="004E3E09" w:rsidSect="002A5058">
      <w:headerReference w:type="default" r:id="rId8"/>
      <w:pgSz w:w="11907" w:h="16840"/>
      <w:pgMar w:top="1440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C0" w:rsidRDefault="00035BC0">
      <w:r>
        <w:separator/>
      </w:r>
    </w:p>
  </w:endnote>
  <w:endnote w:type="continuationSeparator" w:id="0">
    <w:p w:rsidR="00035BC0" w:rsidRDefault="0003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C0" w:rsidRDefault="00035BC0">
      <w:r>
        <w:separator/>
      </w:r>
    </w:p>
  </w:footnote>
  <w:footnote w:type="continuationSeparator" w:id="0">
    <w:p w:rsidR="00035BC0" w:rsidRDefault="00035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A6" w:rsidRDefault="00353DA6" w:rsidP="00353DA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7744E31" wp14:editId="33E8888A">
          <wp:simplePos x="0" y="0"/>
          <wp:positionH relativeFrom="column">
            <wp:posOffset>-305420</wp:posOffset>
          </wp:positionH>
          <wp:positionV relativeFrom="paragraph">
            <wp:posOffset>-195034</wp:posOffset>
          </wp:positionV>
          <wp:extent cx="2847340" cy="146729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DocumentFirstPage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27"/>
                  <a:stretch/>
                </pic:blipFill>
                <pic:spPr bwMode="auto">
                  <a:xfrm>
                    <a:off x="0" y="0"/>
                    <a:ext cx="2847340" cy="14672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DA6" w:rsidRDefault="00353DA6" w:rsidP="00353DA6">
    <w:pPr>
      <w:pStyle w:val="Header"/>
    </w:pPr>
  </w:p>
  <w:p w:rsidR="00353DA6" w:rsidRDefault="00353DA6" w:rsidP="00353DA6">
    <w:pPr>
      <w:pStyle w:val="Header"/>
    </w:pPr>
  </w:p>
  <w:p w:rsidR="00353DA6" w:rsidRDefault="00353DA6" w:rsidP="00353DA6">
    <w:pPr>
      <w:pStyle w:val="Header"/>
    </w:pPr>
  </w:p>
  <w:p w:rsidR="00353DA6" w:rsidRDefault="00353DA6" w:rsidP="00353DA6">
    <w:pPr>
      <w:pStyle w:val="Header"/>
    </w:pPr>
  </w:p>
  <w:p w:rsidR="00353DA6" w:rsidRDefault="00353DA6" w:rsidP="00353DA6">
    <w:pPr>
      <w:pStyle w:val="Header"/>
    </w:pPr>
  </w:p>
  <w:p w:rsidR="00353DA6" w:rsidRDefault="00353DA6" w:rsidP="00353DA6">
    <w:pPr>
      <w:pStyle w:val="Header"/>
    </w:pPr>
  </w:p>
  <w:p w:rsidR="00035BC0" w:rsidRDefault="00035B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B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1D29"/>
    <w:multiLevelType w:val="hybridMultilevel"/>
    <w:tmpl w:val="0FB29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66C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43575C"/>
    <w:multiLevelType w:val="singleLevel"/>
    <w:tmpl w:val="4972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07D65DCA"/>
    <w:multiLevelType w:val="hybridMultilevel"/>
    <w:tmpl w:val="928C9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704BD"/>
    <w:multiLevelType w:val="hybridMultilevel"/>
    <w:tmpl w:val="FEB88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D511B"/>
    <w:multiLevelType w:val="hybridMultilevel"/>
    <w:tmpl w:val="83A60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3316"/>
    <w:multiLevelType w:val="hybridMultilevel"/>
    <w:tmpl w:val="23E4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16F7"/>
    <w:multiLevelType w:val="hybridMultilevel"/>
    <w:tmpl w:val="5F4C7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5036A"/>
    <w:multiLevelType w:val="hybridMultilevel"/>
    <w:tmpl w:val="5BE4BA0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87F6B"/>
    <w:multiLevelType w:val="hybridMultilevel"/>
    <w:tmpl w:val="F2FC3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672"/>
    <w:multiLevelType w:val="hybridMultilevel"/>
    <w:tmpl w:val="26A627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D4E40"/>
    <w:multiLevelType w:val="hybridMultilevel"/>
    <w:tmpl w:val="161692D4"/>
    <w:lvl w:ilvl="0" w:tplc="D9B6CF9C">
      <w:start w:val="5"/>
      <w:numFmt w:val="upperLetter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E7EBE"/>
    <w:multiLevelType w:val="hybridMultilevel"/>
    <w:tmpl w:val="AAC00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6690A"/>
    <w:multiLevelType w:val="hybridMultilevel"/>
    <w:tmpl w:val="D4C04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34766"/>
    <w:multiLevelType w:val="hybridMultilevel"/>
    <w:tmpl w:val="978E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37461"/>
    <w:multiLevelType w:val="hybridMultilevel"/>
    <w:tmpl w:val="E1CE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0DB6"/>
    <w:multiLevelType w:val="hybridMultilevel"/>
    <w:tmpl w:val="8422A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52D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B12794"/>
    <w:multiLevelType w:val="hybridMultilevel"/>
    <w:tmpl w:val="0CDCA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32C09"/>
    <w:multiLevelType w:val="hybridMultilevel"/>
    <w:tmpl w:val="42B4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7097F"/>
    <w:multiLevelType w:val="hybridMultilevel"/>
    <w:tmpl w:val="132CCA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6B7BA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4995614"/>
    <w:multiLevelType w:val="hybridMultilevel"/>
    <w:tmpl w:val="21A87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0BA9"/>
    <w:multiLevelType w:val="singleLevel"/>
    <w:tmpl w:val="1DE2AC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E457C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"/>
  </w:num>
  <w:num w:numId="5">
    <w:abstractNumId w:val="0"/>
  </w:num>
  <w:num w:numId="6">
    <w:abstractNumId w:val="22"/>
  </w:num>
  <w:num w:numId="7">
    <w:abstractNumId w:val="11"/>
  </w:num>
  <w:num w:numId="8">
    <w:abstractNumId w:val="12"/>
  </w:num>
  <w:num w:numId="9">
    <w:abstractNumId w:val="23"/>
  </w:num>
  <w:num w:numId="10">
    <w:abstractNumId w:val="17"/>
  </w:num>
  <w:num w:numId="11">
    <w:abstractNumId w:val="19"/>
  </w:num>
  <w:num w:numId="12">
    <w:abstractNumId w:val="6"/>
  </w:num>
  <w:num w:numId="13">
    <w:abstractNumId w:val="15"/>
  </w:num>
  <w:num w:numId="14">
    <w:abstractNumId w:val="4"/>
  </w:num>
  <w:num w:numId="15">
    <w:abstractNumId w:val="13"/>
  </w:num>
  <w:num w:numId="16">
    <w:abstractNumId w:val="3"/>
  </w:num>
  <w:num w:numId="17">
    <w:abstractNumId w:val="21"/>
  </w:num>
  <w:num w:numId="18">
    <w:abstractNumId w:val="10"/>
  </w:num>
  <w:num w:numId="19">
    <w:abstractNumId w:val="5"/>
  </w:num>
  <w:num w:numId="20">
    <w:abstractNumId w:val="16"/>
  </w:num>
  <w:num w:numId="21">
    <w:abstractNumId w:val="20"/>
  </w:num>
  <w:num w:numId="22">
    <w:abstractNumId w:val="7"/>
  </w:num>
  <w:num w:numId="23">
    <w:abstractNumId w:val="14"/>
  </w:num>
  <w:num w:numId="24">
    <w:abstractNumId w:val="9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43A"/>
    <w:rsid w:val="00001211"/>
    <w:rsid w:val="00012CCC"/>
    <w:rsid w:val="000204B8"/>
    <w:rsid w:val="00035BC0"/>
    <w:rsid w:val="00045482"/>
    <w:rsid w:val="00060FB8"/>
    <w:rsid w:val="00073C6F"/>
    <w:rsid w:val="000875B1"/>
    <w:rsid w:val="000A2BAC"/>
    <w:rsid w:val="000B4F04"/>
    <w:rsid w:val="000C5B9F"/>
    <w:rsid w:val="000D11A6"/>
    <w:rsid w:val="00140436"/>
    <w:rsid w:val="00151237"/>
    <w:rsid w:val="00157CBB"/>
    <w:rsid w:val="0017633A"/>
    <w:rsid w:val="001B7B52"/>
    <w:rsid w:val="001C5CD7"/>
    <w:rsid w:val="001C6853"/>
    <w:rsid w:val="001F3AC0"/>
    <w:rsid w:val="0020275C"/>
    <w:rsid w:val="00213A10"/>
    <w:rsid w:val="00217643"/>
    <w:rsid w:val="002267EF"/>
    <w:rsid w:val="002769B3"/>
    <w:rsid w:val="0028143C"/>
    <w:rsid w:val="002A5058"/>
    <w:rsid w:val="00353DA6"/>
    <w:rsid w:val="0037454E"/>
    <w:rsid w:val="00393778"/>
    <w:rsid w:val="00395D70"/>
    <w:rsid w:val="003A246D"/>
    <w:rsid w:val="003B6BD8"/>
    <w:rsid w:val="003C0558"/>
    <w:rsid w:val="003C0910"/>
    <w:rsid w:val="003C495D"/>
    <w:rsid w:val="003C6445"/>
    <w:rsid w:val="003E6738"/>
    <w:rsid w:val="0045105C"/>
    <w:rsid w:val="004D2826"/>
    <w:rsid w:val="004E3E09"/>
    <w:rsid w:val="00502E02"/>
    <w:rsid w:val="005175BA"/>
    <w:rsid w:val="00553FCC"/>
    <w:rsid w:val="00575BAC"/>
    <w:rsid w:val="00584A41"/>
    <w:rsid w:val="005B5E1A"/>
    <w:rsid w:val="005C0C24"/>
    <w:rsid w:val="005C21D5"/>
    <w:rsid w:val="005C4ABE"/>
    <w:rsid w:val="005D5D30"/>
    <w:rsid w:val="00666939"/>
    <w:rsid w:val="006853DF"/>
    <w:rsid w:val="00686A44"/>
    <w:rsid w:val="006A5BB6"/>
    <w:rsid w:val="006B00B9"/>
    <w:rsid w:val="006C2B63"/>
    <w:rsid w:val="006C6718"/>
    <w:rsid w:val="00773CBB"/>
    <w:rsid w:val="007A7920"/>
    <w:rsid w:val="007E6B70"/>
    <w:rsid w:val="008013A5"/>
    <w:rsid w:val="00833310"/>
    <w:rsid w:val="0086417F"/>
    <w:rsid w:val="00894843"/>
    <w:rsid w:val="008A4978"/>
    <w:rsid w:val="008A79E8"/>
    <w:rsid w:val="008C00B4"/>
    <w:rsid w:val="008F1B49"/>
    <w:rsid w:val="009258AF"/>
    <w:rsid w:val="0093006D"/>
    <w:rsid w:val="009334A2"/>
    <w:rsid w:val="00950A8A"/>
    <w:rsid w:val="009E243A"/>
    <w:rsid w:val="00AD6E5F"/>
    <w:rsid w:val="00AE3EE2"/>
    <w:rsid w:val="00B05138"/>
    <w:rsid w:val="00B46919"/>
    <w:rsid w:val="00B61CF2"/>
    <w:rsid w:val="00B70A5C"/>
    <w:rsid w:val="00B91C2B"/>
    <w:rsid w:val="00BA3789"/>
    <w:rsid w:val="00BC3BC9"/>
    <w:rsid w:val="00BD31E0"/>
    <w:rsid w:val="00C171D6"/>
    <w:rsid w:val="00C802F4"/>
    <w:rsid w:val="00C90BB3"/>
    <w:rsid w:val="00C9281A"/>
    <w:rsid w:val="00CA04A8"/>
    <w:rsid w:val="00CA6834"/>
    <w:rsid w:val="00CB2F47"/>
    <w:rsid w:val="00CB744F"/>
    <w:rsid w:val="00CC0832"/>
    <w:rsid w:val="00CD7073"/>
    <w:rsid w:val="00CE24AD"/>
    <w:rsid w:val="00D3125B"/>
    <w:rsid w:val="00E16CA3"/>
    <w:rsid w:val="00E16D96"/>
    <w:rsid w:val="00E738DD"/>
    <w:rsid w:val="00E80E3E"/>
    <w:rsid w:val="00E97DC6"/>
    <w:rsid w:val="00EC5DE7"/>
    <w:rsid w:val="00ED7434"/>
    <w:rsid w:val="00F32710"/>
    <w:rsid w:val="00F35774"/>
    <w:rsid w:val="00F47712"/>
    <w:rsid w:val="00F53A6D"/>
    <w:rsid w:val="00F74BCA"/>
    <w:rsid w:val="00F948FB"/>
    <w:rsid w:val="00FA09A8"/>
    <w:rsid w:val="00FB4BC9"/>
    <w:rsid w:val="00FC2C12"/>
    <w:rsid w:val="00FC5311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9A9A1AE-FCB1-4A2F-AB71-3800F606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58"/>
    <w:rPr>
      <w:lang w:val="en-US" w:eastAsia="en-US"/>
    </w:rPr>
  </w:style>
  <w:style w:type="paragraph" w:styleId="Heading1">
    <w:name w:val="heading 1"/>
    <w:basedOn w:val="Normal"/>
    <w:next w:val="Normal"/>
    <w:qFormat/>
    <w:rsid w:val="002A5058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A5058"/>
    <w:pPr>
      <w:keepNext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2A5058"/>
    <w:pPr>
      <w:keepNext/>
      <w:outlineLvl w:val="2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0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505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Normal"/>
    <w:rsid w:val="002A5058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  <w:lang w:val="en-GB"/>
    </w:rPr>
  </w:style>
  <w:style w:type="paragraph" w:styleId="BodyText">
    <w:name w:val="Body Text"/>
    <w:basedOn w:val="Normal"/>
    <w:rsid w:val="002A5058"/>
    <w:rPr>
      <w:rFonts w:ascii="Arial" w:hAnsi="Arial"/>
      <w:b/>
      <w:bCs/>
      <w:sz w:val="22"/>
    </w:rPr>
  </w:style>
  <w:style w:type="paragraph" w:styleId="BodyText2">
    <w:name w:val="Body Text 2"/>
    <w:basedOn w:val="Normal"/>
    <w:rsid w:val="002A5058"/>
    <w:rPr>
      <w:rFonts w:ascii="Arial" w:hAnsi="Arial"/>
      <w:i/>
      <w:iCs/>
      <w:sz w:val="22"/>
    </w:rPr>
  </w:style>
  <w:style w:type="paragraph" w:styleId="BodyText3">
    <w:name w:val="Body Text 3"/>
    <w:basedOn w:val="Normal"/>
    <w:rsid w:val="002A5058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3C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91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C00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3DA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ADFE-203C-4B5C-BC8E-147AB91B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McDermott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McDermotts Employee</dc:creator>
  <cp:lastModifiedBy>Philippa Ferguson</cp:lastModifiedBy>
  <cp:revision>3</cp:revision>
  <cp:lastPrinted>2009-09-21T16:59:00Z</cp:lastPrinted>
  <dcterms:created xsi:type="dcterms:W3CDTF">2019-09-20T07:05:00Z</dcterms:created>
  <dcterms:modified xsi:type="dcterms:W3CDTF">2019-09-23T13:59:00Z</dcterms:modified>
</cp:coreProperties>
</file>