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CAC" w:rsidRDefault="00144CAC" w:rsidP="00144CAC">
      <w:pPr>
        <w:jc w:val="center"/>
        <w:rPr>
          <w:b/>
          <w:i/>
          <w:iCs/>
          <w:sz w:val="24"/>
        </w:rPr>
      </w:pPr>
      <w:r>
        <w:rPr>
          <w:b/>
          <w:sz w:val="24"/>
        </w:rPr>
        <w:t>JOB DESCRIPTION/PERSON SPECIFICATION</w:t>
      </w:r>
      <w:r>
        <w:rPr>
          <w:b/>
          <w:sz w:val="24"/>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9922"/>
      </w:tblGrid>
      <w:tr w:rsidR="00144CAC" w:rsidTr="00CD7030">
        <w:tblPrEx>
          <w:tblCellMar>
            <w:top w:w="0" w:type="dxa"/>
            <w:bottom w:w="0" w:type="dxa"/>
          </w:tblCellMar>
        </w:tblPrEx>
        <w:tc>
          <w:tcPr>
            <w:tcW w:w="534" w:type="dxa"/>
            <w:shd w:val="clear" w:color="auto" w:fill="C0C0C0"/>
          </w:tcPr>
          <w:p w:rsidR="00144CAC" w:rsidRDefault="00144CAC" w:rsidP="00CD7030">
            <w:pPr>
              <w:rPr>
                <w:b/>
                <w:sz w:val="22"/>
              </w:rPr>
            </w:pPr>
            <w:r>
              <w:rPr>
                <w:b/>
                <w:sz w:val="22"/>
              </w:rPr>
              <w:t>A</w:t>
            </w:r>
          </w:p>
        </w:tc>
        <w:tc>
          <w:tcPr>
            <w:tcW w:w="9922" w:type="dxa"/>
            <w:shd w:val="clear" w:color="auto" w:fill="C0C0C0"/>
          </w:tcPr>
          <w:p w:rsidR="00144CAC" w:rsidRDefault="00144CAC" w:rsidP="00CD7030">
            <w:pPr>
              <w:rPr>
                <w:b/>
                <w:sz w:val="22"/>
              </w:rPr>
            </w:pPr>
            <w:r>
              <w:rPr>
                <w:b/>
                <w:sz w:val="22"/>
              </w:rPr>
              <w:t>POSITION DETAILS</w:t>
            </w:r>
          </w:p>
        </w:tc>
      </w:tr>
      <w:tr w:rsidR="00144CAC" w:rsidTr="00CD7030">
        <w:tblPrEx>
          <w:tblCellMar>
            <w:top w:w="0" w:type="dxa"/>
            <w:bottom w:w="0" w:type="dxa"/>
          </w:tblCellMar>
        </w:tblPrEx>
        <w:tc>
          <w:tcPr>
            <w:tcW w:w="534" w:type="dxa"/>
          </w:tcPr>
          <w:p w:rsidR="00144CAC" w:rsidRDefault="00144CAC" w:rsidP="00CD7030">
            <w:pPr>
              <w:rPr>
                <w:b/>
                <w:sz w:val="22"/>
              </w:rPr>
            </w:pPr>
          </w:p>
          <w:p w:rsidR="00144CAC" w:rsidRDefault="00144CAC" w:rsidP="00CD7030">
            <w:pPr>
              <w:rPr>
                <w:b/>
                <w:sz w:val="22"/>
              </w:rPr>
            </w:pPr>
          </w:p>
        </w:tc>
        <w:tc>
          <w:tcPr>
            <w:tcW w:w="9922" w:type="dxa"/>
          </w:tcPr>
          <w:p w:rsidR="00144CAC" w:rsidRDefault="00144CAC" w:rsidP="00CD7030">
            <w:pPr>
              <w:rPr>
                <w:b/>
                <w:sz w:val="22"/>
              </w:rPr>
            </w:pPr>
          </w:p>
          <w:p w:rsidR="00144CAC" w:rsidRDefault="00144CAC" w:rsidP="00CD7030">
            <w:pPr>
              <w:rPr>
                <w:b/>
                <w:sz w:val="22"/>
              </w:rPr>
            </w:pPr>
            <w:r>
              <w:rPr>
                <w:b/>
                <w:sz w:val="22"/>
              </w:rPr>
              <w:t>DIVISION: Business Support</w:t>
            </w:r>
            <w:r>
              <w:rPr>
                <w:b/>
                <w:sz w:val="22"/>
              </w:rPr>
              <w:tab/>
              <w:t xml:space="preserve">BUSINESS SECTOR: Legal </w:t>
            </w:r>
          </w:p>
        </w:tc>
      </w:tr>
      <w:tr w:rsidR="00144CAC" w:rsidTr="00CD7030">
        <w:tblPrEx>
          <w:tblCellMar>
            <w:top w:w="0" w:type="dxa"/>
            <w:bottom w:w="0" w:type="dxa"/>
          </w:tblCellMar>
        </w:tblPrEx>
        <w:tc>
          <w:tcPr>
            <w:tcW w:w="534" w:type="dxa"/>
          </w:tcPr>
          <w:p w:rsidR="00144CAC" w:rsidRDefault="00144CAC" w:rsidP="00CD7030">
            <w:pPr>
              <w:rPr>
                <w:b/>
                <w:sz w:val="22"/>
              </w:rPr>
            </w:pPr>
          </w:p>
        </w:tc>
        <w:tc>
          <w:tcPr>
            <w:tcW w:w="9922" w:type="dxa"/>
          </w:tcPr>
          <w:p w:rsidR="00144CAC" w:rsidRDefault="00144CAC" w:rsidP="00CD7030">
            <w:pPr>
              <w:rPr>
                <w:b/>
                <w:sz w:val="22"/>
              </w:rPr>
            </w:pPr>
          </w:p>
          <w:p w:rsidR="00144CAC" w:rsidRDefault="00144CAC" w:rsidP="00CD7030">
            <w:pPr>
              <w:rPr>
                <w:b/>
                <w:sz w:val="22"/>
              </w:rPr>
            </w:pPr>
            <w:r>
              <w:rPr>
                <w:b/>
                <w:sz w:val="22"/>
              </w:rPr>
              <w:t>JOB TITLE: Legal Services Manager</w:t>
            </w:r>
          </w:p>
          <w:p w:rsidR="00144CAC" w:rsidRDefault="00144CAC" w:rsidP="00CD7030">
            <w:pPr>
              <w:rPr>
                <w:b/>
                <w:sz w:val="22"/>
              </w:rPr>
            </w:pPr>
          </w:p>
          <w:p w:rsidR="00144CAC" w:rsidRDefault="00144CAC" w:rsidP="00CD7030">
            <w:pPr>
              <w:rPr>
                <w:b/>
                <w:sz w:val="22"/>
              </w:rPr>
            </w:pPr>
            <w:r>
              <w:rPr>
                <w:b/>
                <w:sz w:val="22"/>
              </w:rPr>
              <w:t>REPORTING TO: Head of Legal &amp; Company Secretary</w:t>
            </w:r>
          </w:p>
        </w:tc>
      </w:tr>
      <w:tr w:rsidR="00144CAC" w:rsidTr="00CD7030">
        <w:tblPrEx>
          <w:tblCellMar>
            <w:top w:w="0" w:type="dxa"/>
            <w:bottom w:w="0" w:type="dxa"/>
          </w:tblCellMar>
        </w:tblPrEx>
        <w:tc>
          <w:tcPr>
            <w:tcW w:w="534" w:type="dxa"/>
          </w:tcPr>
          <w:p w:rsidR="00144CAC" w:rsidRDefault="00144CAC" w:rsidP="00CD7030">
            <w:pPr>
              <w:rPr>
                <w:b/>
                <w:sz w:val="22"/>
              </w:rPr>
            </w:pPr>
          </w:p>
          <w:p w:rsidR="00144CAC" w:rsidRDefault="00144CAC" w:rsidP="00CD7030">
            <w:pPr>
              <w:rPr>
                <w:b/>
                <w:sz w:val="22"/>
              </w:rPr>
            </w:pPr>
          </w:p>
        </w:tc>
        <w:tc>
          <w:tcPr>
            <w:tcW w:w="9922" w:type="dxa"/>
          </w:tcPr>
          <w:p w:rsidR="00144CAC" w:rsidRDefault="00144CAC" w:rsidP="00CD7030">
            <w:pPr>
              <w:rPr>
                <w:b/>
                <w:sz w:val="22"/>
              </w:rPr>
            </w:pPr>
          </w:p>
          <w:p w:rsidR="00144CAC" w:rsidRDefault="00144CAC" w:rsidP="00CD7030">
            <w:pPr>
              <w:ind w:left="4711" w:hanging="4711"/>
              <w:rPr>
                <w:b/>
                <w:sz w:val="22"/>
              </w:rPr>
            </w:pPr>
            <w:r>
              <w:rPr>
                <w:b/>
                <w:sz w:val="22"/>
              </w:rPr>
              <w:t>GRADE: 5</w:t>
            </w:r>
          </w:p>
        </w:tc>
      </w:tr>
    </w:tbl>
    <w:p w:rsidR="00144CAC" w:rsidRDefault="00144CAC" w:rsidP="00144CAC">
      <w:pPr>
        <w:rPr>
          <w:sz w:val="22"/>
        </w:rPr>
      </w:pPr>
    </w:p>
    <w:p w:rsidR="00144CAC" w:rsidRDefault="00144CAC" w:rsidP="00144CAC">
      <w:pPr>
        <w:rPr>
          <w:sz w:val="22"/>
        </w:rPr>
      </w:pPr>
    </w:p>
    <w:tbl>
      <w:tblPr>
        <w:tblW w:w="10456" w:type="dxa"/>
        <w:tblLayout w:type="fixed"/>
        <w:tblLook w:val="0000" w:firstRow="0" w:lastRow="0" w:firstColumn="0" w:lastColumn="0" w:noHBand="0" w:noVBand="0"/>
      </w:tblPr>
      <w:tblGrid>
        <w:gridCol w:w="534"/>
        <w:gridCol w:w="9922"/>
      </w:tblGrid>
      <w:tr w:rsidR="00144CAC" w:rsidTr="00CD7030">
        <w:tblPrEx>
          <w:tblCellMar>
            <w:top w:w="0" w:type="dxa"/>
            <w:bottom w:w="0" w:type="dxa"/>
          </w:tblCellMar>
        </w:tblPrEx>
        <w:tc>
          <w:tcPr>
            <w:tcW w:w="534" w:type="dxa"/>
            <w:tcBorders>
              <w:top w:val="single" w:sz="6" w:space="0" w:color="auto"/>
              <w:left w:val="single" w:sz="6" w:space="0" w:color="auto"/>
              <w:bottom w:val="single" w:sz="6" w:space="0" w:color="auto"/>
            </w:tcBorders>
            <w:shd w:val="pct10" w:color="auto" w:fill="auto"/>
          </w:tcPr>
          <w:p w:rsidR="00144CAC" w:rsidRDefault="00144CAC" w:rsidP="00CD7030">
            <w:pPr>
              <w:rPr>
                <w:b/>
                <w:sz w:val="22"/>
              </w:rPr>
            </w:pPr>
            <w:r>
              <w:rPr>
                <w:b/>
                <w:sz w:val="22"/>
              </w:rPr>
              <w:t>B</w:t>
            </w:r>
          </w:p>
        </w:tc>
        <w:tc>
          <w:tcPr>
            <w:tcW w:w="9922" w:type="dxa"/>
            <w:tcBorders>
              <w:top w:val="single" w:sz="6" w:space="0" w:color="auto"/>
              <w:bottom w:val="single" w:sz="6" w:space="0" w:color="auto"/>
              <w:right w:val="single" w:sz="6" w:space="0" w:color="auto"/>
            </w:tcBorders>
            <w:shd w:val="pct10" w:color="auto" w:fill="auto"/>
          </w:tcPr>
          <w:p w:rsidR="00144CAC" w:rsidRDefault="00144CAC" w:rsidP="00CD7030">
            <w:pPr>
              <w:rPr>
                <w:b/>
                <w:sz w:val="22"/>
              </w:rPr>
            </w:pPr>
            <w:r>
              <w:rPr>
                <w:b/>
                <w:sz w:val="22"/>
              </w:rPr>
              <w:t>JOB PURPOSE</w:t>
            </w:r>
          </w:p>
        </w:tc>
      </w:tr>
      <w:tr w:rsidR="00144CAC" w:rsidTr="00CD7030">
        <w:tblPrEx>
          <w:tblCellMar>
            <w:top w:w="0" w:type="dxa"/>
            <w:bottom w:w="0" w:type="dxa"/>
          </w:tblCellMar>
        </w:tblPrEx>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144CAC" w:rsidRDefault="00144CAC" w:rsidP="00CD7030">
            <w:pPr>
              <w:rPr>
                <w:i/>
                <w:iCs/>
              </w:rPr>
            </w:pPr>
          </w:p>
          <w:p w:rsidR="00144CAC" w:rsidRDefault="00144CAC" w:rsidP="00144CAC">
            <w:pPr>
              <w:widowControl w:val="0"/>
              <w:numPr>
                <w:ilvl w:val="0"/>
                <w:numId w:val="22"/>
              </w:numPr>
              <w:spacing w:after="0" w:line="240" w:lineRule="auto"/>
              <w:ind w:left="357" w:hanging="357"/>
              <w:rPr>
                <w:sz w:val="22"/>
              </w:rPr>
            </w:pPr>
            <w:r>
              <w:rPr>
                <w:sz w:val="22"/>
              </w:rPr>
              <w:t>To ensure that an appropriate level of commercially and operationally focused legal support is provided to all internal customers including all Business Units and Support Service departments;</w:t>
            </w:r>
          </w:p>
          <w:p w:rsidR="00144CAC" w:rsidRDefault="00144CAC" w:rsidP="00144CAC">
            <w:pPr>
              <w:numPr>
                <w:ilvl w:val="0"/>
                <w:numId w:val="22"/>
              </w:numPr>
              <w:spacing w:after="0" w:line="240" w:lineRule="auto"/>
              <w:rPr>
                <w:sz w:val="22"/>
              </w:rPr>
            </w:pPr>
            <w:r>
              <w:rPr>
                <w:sz w:val="22"/>
              </w:rPr>
              <w:t xml:space="preserve">In providing such legal support, identify and, to the extent possible, quantify </w:t>
            </w:r>
            <w:r>
              <w:rPr>
                <w:sz w:val="22"/>
                <w:u w:val="single"/>
              </w:rPr>
              <w:t>all</w:t>
            </w:r>
            <w:r>
              <w:rPr>
                <w:sz w:val="22"/>
              </w:rPr>
              <w:t xml:space="preserve"> risk (legal &amp; c</w:t>
            </w:r>
            <w:r w:rsidR="00842B12">
              <w:rPr>
                <w:sz w:val="22"/>
              </w:rPr>
              <w:t>ommercial) on behalf of the SUEZ</w:t>
            </w:r>
            <w:r>
              <w:rPr>
                <w:sz w:val="22"/>
              </w:rPr>
              <w:t xml:space="preserve"> UK Group;</w:t>
            </w:r>
          </w:p>
          <w:p w:rsidR="00144CAC" w:rsidRDefault="00144CAC" w:rsidP="00144CAC">
            <w:pPr>
              <w:numPr>
                <w:ilvl w:val="0"/>
                <w:numId w:val="22"/>
              </w:numPr>
              <w:spacing w:after="0" w:line="240" w:lineRule="auto"/>
              <w:rPr>
                <w:sz w:val="22"/>
              </w:rPr>
            </w:pPr>
            <w:r>
              <w:rPr>
                <w:sz w:val="22"/>
              </w:rPr>
              <w:t xml:space="preserve">Liaise with relevant personnel, in particular the relevant member of the </w:t>
            </w:r>
            <w:r w:rsidR="00842B12">
              <w:rPr>
                <w:sz w:val="22"/>
              </w:rPr>
              <w:t>SUEZ</w:t>
            </w:r>
            <w:r w:rsidR="00842B12">
              <w:rPr>
                <w:sz w:val="22"/>
              </w:rPr>
              <w:t xml:space="preserve"> UK Group Board Directors and </w:t>
            </w:r>
            <w:r w:rsidR="00842B12">
              <w:rPr>
                <w:sz w:val="22"/>
              </w:rPr>
              <w:t>SUEZ</w:t>
            </w:r>
            <w:r>
              <w:rPr>
                <w:sz w:val="22"/>
              </w:rPr>
              <w:t xml:space="preserve"> UK Management Team, in managing </w:t>
            </w:r>
            <w:r>
              <w:rPr>
                <w:sz w:val="22"/>
                <w:u w:val="single"/>
              </w:rPr>
              <w:t>all</w:t>
            </w:r>
            <w:r>
              <w:rPr>
                <w:sz w:val="22"/>
              </w:rPr>
              <w:t xml:space="preserve"> risk (legal &amp; commercial) on behalf of the </w:t>
            </w:r>
            <w:r w:rsidR="00842B12">
              <w:rPr>
                <w:sz w:val="22"/>
              </w:rPr>
              <w:t>SUEZ</w:t>
            </w:r>
            <w:r>
              <w:rPr>
                <w:sz w:val="22"/>
              </w:rPr>
              <w:t xml:space="preserve"> Group;</w:t>
            </w:r>
          </w:p>
          <w:p w:rsidR="00144CAC" w:rsidRDefault="00144CAC" w:rsidP="00144CAC">
            <w:pPr>
              <w:numPr>
                <w:ilvl w:val="0"/>
                <w:numId w:val="22"/>
              </w:numPr>
              <w:spacing w:after="0" w:line="240" w:lineRule="auto"/>
              <w:rPr>
                <w:sz w:val="22"/>
              </w:rPr>
            </w:pPr>
            <w:r w:rsidRPr="003B48A5">
              <w:rPr>
                <w:sz w:val="22"/>
              </w:rPr>
              <w:t>Report key</w:t>
            </w:r>
            <w:r>
              <w:rPr>
                <w:sz w:val="22"/>
              </w:rPr>
              <w:t xml:space="preserve"> legal issues/risks as appropriate to the Head of Legal, </w:t>
            </w:r>
            <w:r w:rsidR="00842B12">
              <w:rPr>
                <w:sz w:val="22"/>
              </w:rPr>
              <w:t>SUEZ</w:t>
            </w:r>
            <w:r w:rsidR="00842B12">
              <w:rPr>
                <w:sz w:val="22"/>
              </w:rPr>
              <w:t xml:space="preserve"> Group Board Directors, </w:t>
            </w:r>
            <w:r w:rsidR="00842B12">
              <w:rPr>
                <w:sz w:val="22"/>
              </w:rPr>
              <w:t>SUEZ</w:t>
            </w:r>
            <w:r>
              <w:rPr>
                <w:sz w:val="22"/>
              </w:rPr>
              <w:t xml:space="preserve"> UK Management Team and to the Suez Environment legal team (in each case where relevant);</w:t>
            </w:r>
          </w:p>
          <w:p w:rsidR="00144CAC" w:rsidRPr="003B48A5" w:rsidRDefault="00144CAC" w:rsidP="00144CAC">
            <w:pPr>
              <w:numPr>
                <w:ilvl w:val="0"/>
                <w:numId w:val="22"/>
              </w:numPr>
              <w:spacing w:after="0" w:line="240" w:lineRule="auto"/>
              <w:rPr>
                <w:sz w:val="22"/>
              </w:rPr>
            </w:pPr>
            <w:r>
              <w:rPr>
                <w:sz w:val="22"/>
              </w:rPr>
              <w:t xml:space="preserve">Report </w:t>
            </w:r>
            <w:r w:rsidRPr="003B48A5">
              <w:rPr>
                <w:sz w:val="22"/>
              </w:rPr>
              <w:t>non-key legal issues/risks to the Head of Legal, in line with his instructions from time to time;</w:t>
            </w:r>
          </w:p>
          <w:p w:rsidR="00144CAC" w:rsidRDefault="00144CAC" w:rsidP="00144CAC">
            <w:pPr>
              <w:numPr>
                <w:ilvl w:val="0"/>
                <w:numId w:val="22"/>
              </w:numPr>
              <w:spacing w:after="0" w:line="240" w:lineRule="auto"/>
              <w:rPr>
                <w:sz w:val="22"/>
              </w:rPr>
            </w:pPr>
            <w:r w:rsidRPr="003B48A5">
              <w:rPr>
                <w:sz w:val="22"/>
              </w:rPr>
              <w:t>Take direct control of key</w:t>
            </w:r>
            <w:r>
              <w:rPr>
                <w:sz w:val="22"/>
              </w:rPr>
              <w:t xml:space="preserve"> legal issues/risks except where advised otherwise by the Head of Legal;</w:t>
            </w:r>
          </w:p>
          <w:p w:rsidR="00144CAC" w:rsidRDefault="00144CAC" w:rsidP="00144CAC">
            <w:pPr>
              <w:numPr>
                <w:ilvl w:val="0"/>
                <w:numId w:val="22"/>
              </w:numPr>
              <w:spacing w:after="0" w:line="240" w:lineRule="auto"/>
              <w:rPr>
                <w:sz w:val="22"/>
              </w:rPr>
            </w:pPr>
            <w:r>
              <w:rPr>
                <w:sz w:val="22"/>
              </w:rPr>
              <w:t>Manage those members of the Legal Team that report to you efficiently and effectively;</w:t>
            </w:r>
          </w:p>
          <w:p w:rsidR="00144CAC" w:rsidRDefault="00144CAC" w:rsidP="00144CAC">
            <w:pPr>
              <w:numPr>
                <w:ilvl w:val="0"/>
                <w:numId w:val="22"/>
              </w:numPr>
              <w:spacing w:after="0" w:line="240" w:lineRule="auto"/>
              <w:rPr>
                <w:sz w:val="22"/>
              </w:rPr>
            </w:pPr>
            <w:r>
              <w:rPr>
                <w:sz w:val="22"/>
              </w:rPr>
              <w:t>Ensure that all legal support is provided in line with the strategic direction set by the Head of Legal;</w:t>
            </w:r>
          </w:p>
          <w:p w:rsidR="00144CAC" w:rsidRDefault="00144CAC" w:rsidP="00144CAC">
            <w:pPr>
              <w:numPr>
                <w:ilvl w:val="0"/>
                <w:numId w:val="22"/>
              </w:numPr>
              <w:spacing w:after="0" w:line="240" w:lineRule="auto"/>
              <w:rPr>
                <w:sz w:val="22"/>
              </w:rPr>
            </w:pPr>
            <w:r>
              <w:rPr>
                <w:sz w:val="22"/>
              </w:rPr>
              <w:t xml:space="preserve">In relation </w:t>
            </w:r>
            <w:r w:rsidRPr="003B48A5">
              <w:rPr>
                <w:sz w:val="22"/>
              </w:rPr>
              <w:t>to individual</w:t>
            </w:r>
            <w:r>
              <w:rPr>
                <w:sz w:val="22"/>
              </w:rPr>
              <w:t xml:space="preserve"> legal issues/risks, assist in the determination of, and in line with the Head of Legal’s instructions take, strategic and tactical decisions;</w:t>
            </w:r>
          </w:p>
          <w:p w:rsidR="00144CAC" w:rsidRDefault="00144CAC" w:rsidP="00144CAC">
            <w:pPr>
              <w:numPr>
                <w:ilvl w:val="0"/>
                <w:numId w:val="22"/>
              </w:numPr>
              <w:spacing w:after="0" w:line="240" w:lineRule="auto"/>
              <w:rPr>
                <w:sz w:val="22"/>
              </w:rPr>
            </w:pPr>
            <w:r>
              <w:rPr>
                <w:sz w:val="22"/>
              </w:rPr>
              <w:t xml:space="preserve">Endeavour to influence the decisions of the </w:t>
            </w:r>
            <w:r w:rsidR="00842B12">
              <w:rPr>
                <w:sz w:val="22"/>
              </w:rPr>
              <w:t>SUEZ</w:t>
            </w:r>
            <w:r>
              <w:rPr>
                <w:sz w:val="22"/>
              </w:rPr>
              <w:t xml:space="preserve"> Group Board Directors and </w:t>
            </w:r>
            <w:r w:rsidR="00842B12">
              <w:rPr>
                <w:sz w:val="22"/>
              </w:rPr>
              <w:t>SUEZ</w:t>
            </w:r>
            <w:r>
              <w:rPr>
                <w:sz w:val="22"/>
              </w:rPr>
              <w:t xml:space="preserve"> UK Management Team;</w:t>
            </w:r>
          </w:p>
          <w:p w:rsidR="00144CAC" w:rsidRDefault="00144CAC" w:rsidP="00144CAC">
            <w:pPr>
              <w:numPr>
                <w:ilvl w:val="0"/>
                <w:numId w:val="22"/>
              </w:numPr>
              <w:spacing w:after="0" w:line="240" w:lineRule="auto"/>
              <w:rPr>
                <w:sz w:val="22"/>
              </w:rPr>
            </w:pPr>
            <w:r>
              <w:rPr>
                <w:sz w:val="22"/>
              </w:rPr>
              <w:t>Manage the Legal Team’s budget that applies to part of the team managed by you, including spend on external legal support;</w:t>
            </w:r>
          </w:p>
          <w:p w:rsidR="00144CAC" w:rsidRDefault="00144CAC" w:rsidP="00144CAC">
            <w:pPr>
              <w:numPr>
                <w:ilvl w:val="0"/>
                <w:numId w:val="22"/>
              </w:numPr>
              <w:spacing w:after="0" w:line="240" w:lineRule="auto"/>
              <w:rPr>
                <w:sz w:val="22"/>
              </w:rPr>
            </w:pPr>
            <w:r>
              <w:rPr>
                <w:sz w:val="22"/>
              </w:rPr>
              <w:t xml:space="preserve">Manage the legal spend (not caught within the Legal Team budget) on external legal support generally on behalf of the </w:t>
            </w:r>
            <w:r w:rsidR="00842B12">
              <w:rPr>
                <w:sz w:val="22"/>
              </w:rPr>
              <w:t>SUEZ</w:t>
            </w:r>
            <w:r>
              <w:rPr>
                <w:sz w:val="22"/>
              </w:rPr>
              <w:t xml:space="preserve"> UK Group;</w:t>
            </w:r>
          </w:p>
          <w:p w:rsidR="00144CAC" w:rsidRDefault="00144CAC" w:rsidP="00144CAC">
            <w:pPr>
              <w:numPr>
                <w:ilvl w:val="0"/>
                <w:numId w:val="22"/>
              </w:numPr>
              <w:spacing w:after="0" w:line="240" w:lineRule="auto"/>
              <w:rPr>
                <w:sz w:val="22"/>
              </w:rPr>
            </w:pPr>
            <w:r>
              <w:rPr>
                <w:sz w:val="22"/>
              </w:rPr>
              <w:t>Identify appropriate external legal support and ensure such support is managed effectively;</w:t>
            </w:r>
          </w:p>
          <w:p w:rsidR="00144CAC" w:rsidRDefault="00144CAC" w:rsidP="00144CAC">
            <w:pPr>
              <w:numPr>
                <w:ilvl w:val="0"/>
                <w:numId w:val="22"/>
              </w:numPr>
              <w:spacing w:after="0" w:line="240" w:lineRule="auto"/>
              <w:rPr>
                <w:sz w:val="22"/>
              </w:rPr>
            </w:pPr>
            <w:r>
              <w:rPr>
                <w:sz w:val="22"/>
              </w:rPr>
              <w:t>Manage specific projects as may be assigned to you by the Head of Legal;</w:t>
            </w:r>
          </w:p>
          <w:p w:rsidR="00144CAC" w:rsidRDefault="00144CAC" w:rsidP="00144CAC">
            <w:pPr>
              <w:numPr>
                <w:ilvl w:val="0"/>
                <w:numId w:val="22"/>
              </w:numPr>
              <w:spacing w:after="0" w:line="240" w:lineRule="auto"/>
              <w:rPr>
                <w:sz w:val="22"/>
              </w:rPr>
            </w:pPr>
            <w:r>
              <w:rPr>
                <w:sz w:val="22"/>
              </w:rPr>
              <w:t>Demonstrate a strong commitment to understanding the operational business;</w:t>
            </w:r>
          </w:p>
          <w:p w:rsidR="00144CAC" w:rsidRDefault="00144CAC" w:rsidP="00CD7030">
            <w:pPr>
              <w:rPr>
                <w:i/>
                <w:sz w:val="22"/>
              </w:rPr>
            </w:pPr>
          </w:p>
          <w:p w:rsidR="00144CAC" w:rsidRDefault="00144CAC" w:rsidP="00CD7030">
            <w:pPr>
              <w:rPr>
                <w:i/>
                <w:sz w:val="22"/>
              </w:rPr>
            </w:pPr>
          </w:p>
          <w:p w:rsidR="00144CAC" w:rsidRDefault="00144CAC" w:rsidP="00CD7030">
            <w:pPr>
              <w:rPr>
                <w:sz w:val="22"/>
              </w:rPr>
            </w:pPr>
          </w:p>
        </w:tc>
      </w:tr>
    </w:tbl>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tbl>
      <w:tblPr>
        <w:tblW w:w="10456" w:type="dxa"/>
        <w:tblLayout w:type="fixed"/>
        <w:tblLook w:val="0000" w:firstRow="0" w:lastRow="0" w:firstColumn="0" w:lastColumn="0" w:noHBand="0" w:noVBand="0"/>
      </w:tblPr>
      <w:tblGrid>
        <w:gridCol w:w="534"/>
        <w:gridCol w:w="9922"/>
      </w:tblGrid>
      <w:tr w:rsidR="00144CAC" w:rsidTr="00CD7030">
        <w:tblPrEx>
          <w:tblCellMar>
            <w:top w:w="0" w:type="dxa"/>
            <w:bottom w:w="0" w:type="dxa"/>
          </w:tblCellMar>
        </w:tblPrEx>
        <w:tc>
          <w:tcPr>
            <w:tcW w:w="534" w:type="dxa"/>
            <w:tcBorders>
              <w:top w:val="single" w:sz="6" w:space="0" w:color="auto"/>
              <w:left w:val="single" w:sz="6" w:space="0" w:color="auto"/>
              <w:bottom w:val="single" w:sz="6" w:space="0" w:color="auto"/>
            </w:tcBorders>
            <w:shd w:val="pct10" w:color="auto" w:fill="auto"/>
          </w:tcPr>
          <w:p w:rsidR="00144CAC" w:rsidRDefault="00144CAC" w:rsidP="00CD7030">
            <w:pPr>
              <w:rPr>
                <w:b/>
                <w:sz w:val="22"/>
              </w:rPr>
            </w:pPr>
            <w:r>
              <w:rPr>
                <w:b/>
                <w:sz w:val="22"/>
              </w:rPr>
              <w:t>C</w:t>
            </w:r>
          </w:p>
        </w:tc>
        <w:tc>
          <w:tcPr>
            <w:tcW w:w="9922" w:type="dxa"/>
            <w:tcBorders>
              <w:top w:val="single" w:sz="6" w:space="0" w:color="auto"/>
              <w:bottom w:val="single" w:sz="6" w:space="0" w:color="auto"/>
              <w:right w:val="single" w:sz="6" w:space="0" w:color="auto"/>
            </w:tcBorders>
            <w:shd w:val="pct10" w:color="auto" w:fill="auto"/>
          </w:tcPr>
          <w:p w:rsidR="00144CAC" w:rsidRDefault="00144CAC" w:rsidP="00CD7030">
            <w:pPr>
              <w:rPr>
                <w:b/>
                <w:sz w:val="22"/>
              </w:rPr>
            </w:pPr>
            <w:r>
              <w:rPr>
                <w:b/>
                <w:sz w:val="22"/>
              </w:rPr>
              <w:t>KEY RESPONSIBILITIES</w:t>
            </w:r>
          </w:p>
        </w:tc>
      </w:tr>
      <w:tr w:rsidR="00144CAC" w:rsidTr="00CD7030">
        <w:tblPrEx>
          <w:tblCellMar>
            <w:top w:w="0" w:type="dxa"/>
            <w:bottom w:w="0" w:type="dxa"/>
          </w:tblCellMar>
        </w:tblPrEx>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144CAC" w:rsidRDefault="00144CAC" w:rsidP="00CD7030">
            <w:pPr>
              <w:rPr>
                <w:sz w:val="22"/>
              </w:rPr>
            </w:pPr>
          </w:p>
          <w:p w:rsidR="00144CAC" w:rsidRDefault="00144CAC" w:rsidP="00144CAC">
            <w:pPr>
              <w:numPr>
                <w:ilvl w:val="0"/>
                <w:numId w:val="23"/>
              </w:numPr>
              <w:spacing w:after="0" w:line="240" w:lineRule="auto"/>
              <w:rPr>
                <w:sz w:val="22"/>
              </w:rPr>
            </w:pPr>
            <w:r>
              <w:rPr>
                <w:sz w:val="22"/>
              </w:rPr>
              <w:t xml:space="preserve">Ensure each Business Unit is provided with appropriate legal advice and support to meet </w:t>
            </w:r>
            <w:r>
              <w:rPr>
                <w:sz w:val="22"/>
                <w:u w:val="single"/>
              </w:rPr>
              <w:t>all</w:t>
            </w:r>
            <w:r>
              <w:rPr>
                <w:sz w:val="22"/>
              </w:rPr>
              <w:t xml:space="preserve"> its Operational needs, including:</w:t>
            </w:r>
          </w:p>
          <w:p w:rsidR="00144CAC" w:rsidRDefault="00144CAC" w:rsidP="00144CAC">
            <w:pPr>
              <w:numPr>
                <w:ilvl w:val="1"/>
                <w:numId w:val="23"/>
              </w:numPr>
              <w:spacing w:after="0" w:line="240" w:lineRule="auto"/>
              <w:rPr>
                <w:sz w:val="22"/>
              </w:rPr>
            </w:pPr>
            <w:r>
              <w:rPr>
                <w:sz w:val="22"/>
              </w:rPr>
              <w:t>general commercial/legal advice;</w:t>
            </w:r>
          </w:p>
          <w:p w:rsidR="00144CAC" w:rsidRDefault="00144CAC" w:rsidP="00144CAC">
            <w:pPr>
              <w:numPr>
                <w:ilvl w:val="1"/>
                <w:numId w:val="23"/>
              </w:numPr>
              <w:spacing w:after="0" w:line="240" w:lineRule="auto"/>
              <w:rPr>
                <w:sz w:val="22"/>
              </w:rPr>
            </w:pPr>
            <w:r>
              <w:rPr>
                <w:sz w:val="22"/>
              </w:rPr>
              <w:t>contract drafting and interpretation;</w:t>
            </w:r>
          </w:p>
          <w:p w:rsidR="00144CAC" w:rsidRPr="002D74AB" w:rsidRDefault="00144CAC" w:rsidP="00144CAC">
            <w:pPr>
              <w:numPr>
                <w:ilvl w:val="1"/>
                <w:numId w:val="23"/>
              </w:numPr>
              <w:spacing w:after="0" w:line="240" w:lineRule="auto"/>
              <w:rPr>
                <w:sz w:val="22"/>
              </w:rPr>
            </w:pPr>
            <w:r>
              <w:rPr>
                <w:sz w:val="22"/>
              </w:rPr>
              <w:t>legal research;</w:t>
            </w:r>
          </w:p>
          <w:p w:rsidR="00144CAC" w:rsidRPr="002D74AB" w:rsidRDefault="00144CAC" w:rsidP="00144CAC">
            <w:pPr>
              <w:numPr>
                <w:ilvl w:val="1"/>
                <w:numId w:val="23"/>
              </w:numPr>
              <w:spacing w:after="0" w:line="240" w:lineRule="auto"/>
              <w:rPr>
                <w:sz w:val="22"/>
              </w:rPr>
            </w:pPr>
            <w:r>
              <w:rPr>
                <w:sz w:val="22"/>
              </w:rPr>
              <w:t>PFI/PPP projects</w:t>
            </w:r>
          </w:p>
          <w:p w:rsidR="00144CAC" w:rsidRDefault="00144CAC" w:rsidP="00144CAC">
            <w:pPr>
              <w:numPr>
                <w:ilvl w:val="1"/>
                <w:numId w:val="23"/>
              </w:numPr>
              <w:spacing w:after="0" w:line="240" w:lineRule="auto"/>
              <w:rPr>
                <w:sz w:val="22"/>
              </w:rPr>
            </w:pPr>
            <w:r>
              <w:rPr>
                <w:sz w:val="22"/>
              </w:rPr>
              <w:t>recommending appropriate courses of action e.g. cases be settled or tried;</w:t>
            </w:r>
          </w:p>
          <w:p w:rsidR="00144CAC" w:rsidRDefault="00144CAC" w:rsidP="00144CAC">
            <w:pPr>
              <w:numPr>
                <w:ilvl w:val="1"/>
                <w:numId w:val="23"/>
              </w:numPr>
              <w:spacing w:after="0" w:line="240" w:lineRule="auto"/>
              <w:rPr>
                <w:sz w:val="22"/>
              </w:rPr>
            </w:pPr>
            <w:r>
              <w:rPr>
                <w:sz w:val="22"/>
              </w:rPr>
              <w:t>negotiation with third parties;</w:t>
            </w:r>
          </w:p>
          <w:p w:rsidR="00144CAC" w:rsidRDefault="00144CAC" w:rsidP="00144CAC">
            <w:pPr>
              <w:numPr>
                <w:ilvl w:val="1"/>
                <w:numId w:val="23"/>
              </w:numPr>
              <w:spacing w:after="0" w:line="240" w:lineRule="auto"/>
              <w:rPr>
                <w:sz w:val="22"/>
              </w:rPr>
            </w:pPr>
            <w:r>
              <w:rPr>
                <w:sz w:val="22"/>
              </w:rPr>
              <w:t>litigation;</w:t>
            </w:r>
          </w:p>
          <w:p w:rsidR="00144CAC" w:rsidRPr="002D74AB" w:rsidRDefault="00144CAC" w:rsidP="00144CAC">
            <w:pPr>
              <w:numPr>
                <w:ilvl w:val="1"/>
                <w:numId w:val="23"/>
              </w:numPr>
              <w:spacing w:after="0" w:line="240" w:lineRule="auto"/>
              <w:rPr>
                <w:sz w:val="22"/>
              </w:rPr>
            </w:pPr>
            <w:r>
              <w:rPr>
                <w:sz w:val="22"/>
              </w:rPr>
              <w:t>business Development;</w:t>
            </w:r>
          </w:p>
          <w:p w:rsidR="00144CAC" w:rsidRDefault="00144CAC" w:rsidP="00144CAC">
            <w:pPr>
              <w:numPr>
                <w:ilvl w:val="1"/>
                <w:numId w:val="23"/>
              </w:numPr>
              <w:spacing w:after="0" w:line="240" w:lineRule="auto"/>
              <w:rPr>
                <w:sz w:val="22"/>
              </w:rPr>
            </w:pPr>
            <w:r>
              <w:rPr>
                <w:sz w:val="22"/>
              </w:rPr>
              <w:t>property transactions; and</w:t>
            </w:r>
          </w:p>
          <w:p w:rsidR="00144CAC" w:rsidRDefault="00144CAC" w:rsidP="00144CAC">
            <w:pPr>
              <w:numPr>
                <w:ilvl w:val="1"/>
                <w:numId w:val="23"/>
              </w:numPr>
              <w:spacing w:after="0" w:line="240" w:lineRule="auto"/>
              <w:rPr>
                <w:sz w:val="22"/>
              </w:rPr>
            </w:pPr>
            <w:r>
              <w:rPr>
                <w:sz w:val="22"/>
              </w:rPr>
              <w:t>regulatory compliance;</w:t>
            </w:r>
          </w:p>
          <w:p w:rsidR="00144CAC" w:rsidRDefault="00144CAC" w:rsidP="00144CAC">
            <w:pPr>
              <w:numPr>
                <w:ilvl w:val="0"/>
                <w:numId w:val="23"/>
              </w:numPr>
              <w:spacing w:after="0" w:line="240" w:lineRule="auto"/>
              <w:rPr>
                <w:sz w:val="22"/>
              </w:rPr>
            </w:pPr>
            <w:r>
              <w:rPr>
                <w:sz w:val="22"/>
              </w:rPr>
              <w:t>Ensure each Support Service Department is provided with appropriate legal advice and support to meet all its needs (whether day to day or in relation to specific projects);</w:t>
            </w:r>
          </w:p>
          <w:p w:rsidR="00144CAC" w:rsidRDefault="00144CAC" w:rsidP="00144CAC">
            <w:pPr>
              <w:numPr>
                <w:ilvl w:val="0"/>
                <w:numId w:val="23"/>
              </w:numPr>
              <w:spacing w:after="0" w:line="240" w:lineRule="auto"/>
              <w:rPr>
                <w:sz w:val="22"/>
              </w:rPr>
            </w:pPr>
            <w:r>
              <w:rPr>
                <w:sz w:val="22"/>
              </w:rPr>
              <w:t>Identify and, to the extent possible, quantify risk of a legal or commercial nature;</w:t>
            </w:r>
          </w:p>
          <w:p w:rsidR="00144CAC" w:rsidRDefault="00144CAC" w:rsidP="00144CAC">
            <w:pPr>
              <w:numPr>
                <w:ilvl w:val="0"/>
                <w:numId w:val="23"/>
              </w:numPr>
              <w:spacing w:after="0" w:line="240" w:lineRule="auto"/>
              <w:rPr>
                <w:sz w:val="22"/>
              </w:rPr>
            </w:pPr>
            <w:r>
              <w:rPr>
                <w:sz w:val="22"/>
              </w:rPr>
              <w:t>Advise on the management of such risk, including implementation and mitigation measures (including liaising with all relevant personnel);</w:t>
            </w:r>
          </w:p>
          <w:p w:rsidR="00144CAC" w:rsidRDefault="00144CAC" w:rsidP="00144CAC">
            <w:pPr>
              <w:numPr>
                <w:ilvl w:val="0"/>
                <w:numId w:val="23"/>
              </w:numPr>
              <w:spacing w:after="0" w:line="240" w:lineRule="auto"/>
              <w:rPr>
                <w:sz w:val="22"/>
              </w:rPr>
            </w:pPr>
            <w:r>
              <w:rPr>
                <w:sz w:val="22"/>
              </w:rPr>
              <w:t>Ensure that all legal advice is commercially focused (and where practicable assessing, calculating and communicating the financial and operational consequences of various courses of action);</w:t>
            </w:r>
          </w:p>
          <w:p w:rsidR="00144CAC" w:rsidRDefault="00144CAC" w:rsidP="00144CAC">
            <w:pPr>
              <w:numPr>
                <w:ilvl w:val="0"/>
                <w:numId w:val="23"/>
              </w:numPr>
              <w:spacing w:after="0" w:line="240" w:lineRule="auto"/>
              <w:rPr>
                <w:sz w:val="22"/>
              </w:rPr>
            </w:pPr>
            <w:r>
              <w:rPr>
                <w:sz w:val="22"/>
              </w:rPr>
              <w:t>Ensure that all legal issues are reported clearly and effectively to appropriate personnel (using the most appropriate means of communication available);</w:t>
            </w:r>
          </w:p>
          <w:p w:rsidR="00144CAC" w:rsidRDefault="00144CAC" w:rsidP="00144CAC">
            <w:pPr>
              <w:numPr>
                <w:ilvl w:val="0"/>
                <w:numId w:val="23"/>
              </w:numPr>
              <w:spacing w:after="0" w:line="240" w:lineRule="auto"/>
              <w:rPr>
                <w:sz w:val="22"/>
              </w:rPr>
            </w:pPr>
            <w:r>
              <w:rPr>
                <w:sz w:val="22"/>
              </w:rPr>
              <w:t>Ensure effective liaison with all relevant personnel takes place to continually review the quality and appropriateness of legal support and advice (including actively seeking ways in which to improve the delivery of legal services);</w:t>
            </w:r>
          </w:p>
          <w:p w:rsidR="00144CAC" w:rsidRDefault="00144CAC" w:rsidP="00144CAC">
            <w:pPr>
              <w:numPr>
                <w:ilvl w:val="0"/>
                <w:numId w:val="23"/>
              </w:numPr>
              <w:spacing w:after="0" w:line="240" w:lineRule="auto"/>
              <w:rPr>
                <w:sz w:val="22"/>
              </w:rPr>
            </w:pPr>
            <w:r>
              <w:rPr>
                <w:sz w:val="22"/>
              </w:rPr>
              <w:t>Provide legal support on key projects e.g. PFI/PPP projects, acquisitions, major litigations;</w:t>
            </w:r>
          </w:p>
          <w:p w:rsidR="00144CAC" w:rsidRDefault="00144CAC" w:rsidP="00144CAC">
            <w:pPr>
              <w:numPr>
                <w:ilvl w:val="0"/>
                <w:numId w:val="23"/>
              </w:numPr>
              <w:spacing w:after="0" w:line="240" w:lineRule="auto"/>
              <w:rPr>
                <w:sz w:val="22"/>
              </w:rPr>
            </w:pPr>
            <w:r>
              <w:rPr>
                <w:sz w:val="22"/>
              </w:rPr>
              <w:t>Ensure all matters are managed efficiently and effectively;</w:t>
            </w:r>
          </w:p>
          <w:p w:rsidR="00144CAC" w:rsidRDefault="00144CAC" w:rsidP="00144CAC">
            <w:pPr>
              <w:numPr>
                <w:ilvl w:val="0"/>
                <w:numId w:val="23"/>
              </w:numPr>
              <w:spacing w:after="0" w:line="240" w:lineRule="auto"/>
              <w:rPr>
                <w:sz w:val="22"/>
              </w:rPr>
            </w:pPr>
            <w:r>
              <w:rPr>
                <w:sz w:val="22"/>
              </w:rPr>
              <w:t>Manage an effective Legal Team, including the:</w:t>
            </w:r>
          </w:p>
          <w:p w:rsidR="00144CAC" w:rsidRDefault="00144CAC" w:rsidP="00144CAC">
            <w:pPr>
              <w:numPr>
                <w:ilvl w:val="1"/>
                <w:numId w:val="23"/>
              </w:numPr>
              <w:spacing w:after="0" w:line="240" w:lineRule="auto"/>
              <w:rPr>
                <w:sz w:val="22"/>
              </w:rPr>
            </w:pPr>
            <w:r>
              <w:rPr>
                <w:sz w:val="22"/>
              </w:rPr>
              <w:t>recruitment of team members;</w:t>
            </w:r>
          </w:p>
          <w:p w:rsidR="00144CAC" w:rsidRDefault="00144CAC" w:rsidP="00144CAC">
            <w:pPr>
              <w:numPr>
                <w:ilvl w:val="1"/>
                <w:numId w:val="23"/>
              </w:numPr>
              <w:spacing w:after="0" w:line="240" w:lineRule="auto"/>
              <w:rPr>
                <w:sz w:val="22"/>
              </w:rPr>
            </w:pPr>
            <w:r>
              <w:rPr>
                <w:sz w:val="22"/>
              </w:rPr>
              <w:t>training and development of team members;</w:t>
            </w:r>
          </w:p>
          <w:p w:rsidR="00144CAC" w:rsidRDefault="00144CAC" w:rsidP="00144CAC">
            <w:pPr>
              <w:numPr>
                <w:ilvl w:val="1"/>
                <w:numId w:val="23"/>
              </w:numPr>
              <w:spacing w:after="0" w:line="240" w:lineRule="auto"/>
              <w:rPr>
                <w:sz w:val="22"/>
              </w:rPr>
            </w:pPr>
            <w:r>
              <w:rPr>
                <w:sz w:val="22"/>
              </w:rPr>
              <w:t>provision of guidance, support and mentoring to team members;</w:t>
            </w:r>
          </w:p>
          <w:p w:rsidR="00144CAC" w:rsidRDefault="00144CAC" w:rsidP="00144CAC">
            <w:pPr>
              <w:numPr>
                <w:ilvl w:val="1"/>
                <w:numId w:val="23"/>
              </w:numPr>
              <w:spacing w:after="0" w:line="240" w:lineRule="auto"/>
              <w:rPr>
                <w:sz w:val="22"/>
              </w:rPr>
            </w:pPr>
            <w:r>
              <w:rPr>
                <w:sz w:val="22"/>
              </w:rPr>
              <w:t>recommendation of remuneration packages (include bonus awards) and pay increases for team members;</w:t>
            </w:r>
          </w:p>
          <w:p w:rsidR="00144CAC" w:rsidRDefault="00144CAC" w:rsidP="00144CAC">
            <w:pPr>
              <w:numPr>
                <w:ilvl w:val="1"/>
                <w:numId w:val="23"/>
              </w:numPr>
              <w:spacing w:after="0" w:line="240" w:lineRule="auto"/>
              <w:rPr>
                <w:sz w:val="22"/>
              </w:rPr>
            </w:pPr>
            <w:r>
              <w:rPr>
                <w:sz w:val="22"/>
              </w:rPr>
              <w:t>recommendation of promotions or restructuring measures;</w:t>
            </w:r>
          </w:p>
          <w:p w:rsidR="00144CAC" w:rsidRDefault="00144CAC" w:rsidP="00144CAC">
            <w:pPr>
              <w:numPr>
                <w:ilvl w:val="1"/>
                <w:numId w:val="23"/>
              </w:numPr>
              <w:spacing w:after="0" w:line="240" w:lineRule="auto"/>
              <w:rPr>
                <w:sz w:val="22"/>
              </w:rPr>
            </w:pPr>
            <w:proofErr w:type="spellStart"/>
            <w:r>
              <w:rPr>
                <w:sz w:val="22"/>
              </w:rPr>
              <w:t>organisation</w:t>
            </w:r>
            <w:proofErr w:type="spellEnd"/>
            <w:r>
              <w:rPr>
                <w:sz w:val="22"/>
              </w:rPr>
              <w:t xml:space="preserve"> and management of legal team meetings;</w:t>
            </w:r>
          </w:p>
          <w:p w:rsidR="00144CAC" w:rsidRDefault="00144CAC" w:rsidP="00144CAC">
            <w:pPr>
              <w:numPr>
                <w:ilvl w:val="1"/>
                <w:numId w:val="23"/>
              </w:numPr>
              <w:spacing w:after="0" w:line="240" w:lineRule="auto"/>
              <w:rPr>
                <w:sz w:val="22"/>
              </w:rPr>
            </w:pPr>
            <w:r>
              <w:rPr>
                <w:sz w:val="22"/>
              </w:rPr>
              <w:t>legal team’s compliance with legal policies and procedures; and</w:t>
            </w:r>
          </w:p>
          <w:p w:rsidR="00144CAC" w:rsidRDefault="00144CAC" w:rsidP="00144CAC">
            <w:pPr>
              <w:numPr>
                <w:ilvl w:val="1"/>
                <w:numId w:val="23"/>
              </w:numPr>
              <w:spacing w:after="0" w:line="240" w:lineRule="auto"/>
              <w:rPr>
                <w:sz w:val="22"/>
              </w:rPr>
            </w:pPr>
            <w:r>
              <w:rPr>
                <w:sz w:val="22"/>
              </w:rPr>
              <w:t>improvement of the functioning and efficiency of the legal team wherever possible;</w:t>
            </w:r>
          </w:p>
          <w:p w:rsidR="00144CAC" w:rsidRDefault="00144CAC" w:rsidP="00144CAC">
            <w:pPr>
              <w:numPr>
                <w:ilvl w:val="0"/>
                <w:numId w:val="23"/>
              </w:numPr>
              <w:spacing w:after="0" w:line="240" w:lineRule="auto"/>
              <w:rPr>
                <w:sz w:val="22"/>
              </w:rPr>
            </w:pPr>
            <w:r>
              <w:rPr>
                <w:sz w:val="22"/>
              </w:rPr>
              <w:t>Agreeing the annual legal budget with the Head of Legal;</w:t>
            </w:r>
          </w:p>
          <w:p w:rsidR="00144CAC" w:rsidRDefault="00144CAC" w:rsidP="00144CAC">
            <w:pPr>
              <w:numPr>
                <w:ilvl w:val="0"/>
                <w:numId w:val="23"/>
              </w:numPr>
              <w:spacing w:after="0" w:line="240" w:lineRule="auto"/>
              <w:rPr>
                <w:sz w:val="22"/>
              </w:rPr>
            </w:pPr>
            <w:r>
              <w:rPr>
                <w:sz w:val="22"/>
              </w:rPr>
              <w:t>Spend time with operations to understand the business;</w:t>
            </w:r>
          </w:p>
          <w:p w:rsidR="00144CAC" w:rsidRDefault="00144CAC" w:rsidP="00144CAC">
            <w:pPr>
              <w:numPr>
                <w:ilvl w:val="0"/>
                <w:numId w:val="22"/>
              </w:numPr>
              <w:spacing w:after="0" w:line="240" w:lineRule="auto"/>
              <w:rPr>
                <w:sz w:val="22"/>
              </w:rPr>
            </w:pPr>
            <w:r>
              <w:rPr>
                <w:sz w:val="22"/>
              </w:rPr>
              <w:t>Keep up to date with the latest legal developments affecting the business;</w:t>
            </w:r>
          </w:p>
          <w:p w:rsidR="00144CAC" w:rsidRDefault="00144CAC" w:rsidP="00144CAC">
            <w:pPr>
              <w:numPr>
                <w:ilvl w:val="0"/>
                <w:numId w:val="23"/>
              </w:numPr>
              <w:spacing w:after="0" w:line="240" w:lineRule="auto"/>
              <w:rPr>
                <w:sz w:val="22"/>
              </w:rPr>
            </w:pPr>
            <w:r>
              <w:rPr>
                <w:sz w:val="22"/>
              </w:rPr>
              <w:t xml:space="preserve">Ensure bespoke legal training and awareness is provided to non-legal team </w:t>
            </w:r>
            <w:r w:rsidR="00842B12">
              <w:rPr>
                <w:sz w:val="22"/>
              </w:rPr>
              <w:t>SUEZ</w:t>
            </w:r>
            <w:r w:rsidR="00842B12">
              <w:rPr>
                <w:sz w:val="22"/>
              </w:rPr>
              <w:t xml:space="preserve"> </w:t>
            </w:r>
            <w:r>
              <w:rPr>
                <w:sz w:val="22"/>
              </w:rPr>
              <w:t>personnel;</w:t>
            </w:r>
          </w:p>
          <w:p w:rsidR="00144CAC" w:rsidRDefault="00144CAC" w:rsidP="00144CAC">
            <w:pPr>
              <w:numPr>
                <w:ilvl w:val="0"/>
                <w:numId w:val="23"/>
              </w:numPr>
              <w:spacing w:after="0" w:line="240" w:lineRule="auto"/>
              <w:rPr>
                <w:sz w:val="22"/>
              </w:rPr>
            </w:pPr>
            <w:r>
              <w:rPr>
                <w:sz w:val="22"/>
              </w:rPr>
              <w:t>External Support:</w:t>
            </w:r>
          </w:p>
          <w:p w:rsidR="00144CAC" w:rsidRDefault="00144CAC" w:rsidP="00144CAC">
            <w:pPr>
              <w:numPr>
                <w:ilvl w:val="1"/>
                <w:numId w:val="23"/>
              </w:numPr>
              <w:spacing w:after="0" w:line="240" w:lineRule="auto"/>
              <w:rPr>
                <w:sz w:val="22"/>
              </w:rPr>
            </w:pPr>
            <w:r>
              <w:rPr>
                <w:sz w:val="22"/>
              </w:rPr>
              <w:t>effectively manage all third party legal spend within constraints set by the Head of Legal;</w:t>
            </w:r>
          </w:p>
          <w:p w:rsidR="00144CAC" w:rsidRDefault="00144CAC" w:rsidP="00144CAC">
            <w:pPr>
              <w:numPr>
                <w:ilvl w:val="1"/>
                <w:numId w:val="23"/>
              </w:numPr>
              <w:spacing w:after="0" w:line="240" w:lineRule="auto"/>
              <w:rPr>
                <w:sz w:val="22"/>
              </w:rPr>
            </w:pPr>
            <w:r>
              <w:rPr>
                <w:sz w:val="22"/>
              </w:rPr>
              <w:t>selection and engagement of appropriate external support providers (e.g. lawyers, consultants, expert witnesses);</w:t>
            </w:r>
          </w:p>
          <w:p w:rsidR="00144CAC" w:rsidRDefault="00144CAC" w:rsidP="00144CAC">
            <w:pPr>
              <w:numPr>
                <w:ilvl w:val="1"/>
                <w:numId w:val="23"/>
              </w:numPr>
              <w:spacing w:after="0" w:line="240" w:lineRule="auto"/>
              <w:rPr>
                <w:sz w:val="22"/>
              </w:rPr>
            </w:pPr>
            <w:r>
              <w:rPr>
                <w:sz w:val="22"/>
              </w:rPr>
              <w:t>negotiation of fees and cost arrangements; and</w:t>
            </w:r>
          </w:p>
          <w:p w:rsidR="00144CAC" w:rsidRDefault="00144CAC" w:rsidP="00144CAC">
            <w:pPr>
              <w:numPr>
                <w:ilvl w:val="1"/>
                <w:numId w:val="23"/>
              </w:numPr>
              <w:spacing w:after="0" w:line="240" w:lineRule="auto"/>
              <w:rPr>
                <w:sz w:val="22"/>
              </w:rPr>
            </w:pPr>
            <w:r>
              <w:rPr>
                <w:sz w:val="22"/>
              </w:rPr>
              <w:t xml:space="preserve">ensure </w:t>
            </w:r>
            <w:r>
              <w:rPr>
                <w:sz w:val="22"/>
                <w:u w:val="single"/>
              </w:rPr>
              <w:t>all</w:t>
            </w:r>
            <w:r>
              <w:rPr>
                <w:sz w:val="22"/>
              </w:rPr>
              <w:t xml:space="preserve"> external legal advisors are managed effectively.</w:t>
            </w:r>
          </w:p>
          <w:p w:rsidR="00144CAC" w:rsidRDefault="00144CAC" w:rsidP="00CD7030">
            <w:pPr>
              <w:rPr>
                <w:sz w:val="22"/>
              </w:rPr>
            </w:pPr>
          </w:p>
        </w:tc>
      </w:tr>
    </w:tbl>
    <w:p w:rsidR="00144CAC" w:rsidRDefault="00144CAC" w:rsidP="00144CAC"/>
    <w:p w:rsidR="00144CAC" w:rsidRDefault="00144CAC" w:rsidP="00144CAC"/>
    <w:p w:rsidR="00144CAC" w:rsidRDefault="00144CAC" w:rsidP="00144CAC">
      <w:r>
        <w:br w:type="page"/>
      </w:r>
    </w:p>
    <w:tbl>
      <w:tblPr>
        <w:tblW w:w="10456" w:type="dxa"/>
        <w:tblLayout w:type="fixed"/>
        <w:tblLook w:val="0000" w:firstRow="0" w:lastRow="0" w:firstColumn="0" w:lastColumn="0" w:noHBand="0" w:noVBand="0"/>
      </w:tblPr>
      <w:tblGrid>
        <w:gridCol w:w="534"/>
        <w:gridCol w:w="9922"/>
      </w:tblGrid>
      <w:tr w:rsidR="00144CAC" w:rsidTr="00CD7030">
        <w:tblPrEx>
          <w:tblCellMar>
            <w:top w:w="0" w:type="dxa"/>
            <w:bottom w:w="0" w:type="dxa"/>
          </w:tblCellMar>
        </w:tblPrEx>
        <w:tc>
          <w:tcPr>
            <w:tcW w:w="534" w:type="dxa"/>
            <w:tcBorders>
              <w:top w:val="single" w:sz="6" w:space="0" w:color="auto"/>
              <w:left w:val="single" w:sz="6" w:space="0" w:color="auto"/>
              <w:bottom w:val="single" w:sz="6" w:space="0" w:color="auto"/>
            </w:tcBorders>
            <w:shd w:val="pct10" w:color="auto" w:fill="auto"/>
          </w:tcPr>
          <w:p w:rsidR="00144CAC" w:rsidRDefault="00144CAC" w:rsidP="00CD7030">
            <w:pPr>
              <w:rPr>
                <w:b/>
                <w:sz w:val="22"/>
              </w:rPr>
            </w:pPr>
            <w:r>
              <w:lastRenderedPageBreak/>
              <w:br w:type="page"/>
            </w:r>
            <w:r>
              <w:rPr>
                <w:b/>
                <w:sz w:val="22"/>
              </w:rPr>
              <w:t>D</w:t>
            </w:r>
          </w:p>
        </w:tc>
        <w:tc>
          <w:tcPr>
            <w:tcW w:w="9922" w:type="dxa"/>
            <w:tcBorders>
              <w:top w:val="single" w:sz="6" w:space="0" w:color="auto"/>
              <w:bottom w:val="single" w:sz="6" w:space="0" w:color="auto"/>
              <w:right w:val="single" w:sz="6" w:space="0" w:color="auto"/>
            </w:tcBorders>
            <w:shd w:val="pct10" w:color="auto" w:fill="auto"/>
          </w:tcPr>
          <w:p w:rsidR="00144CAC" w:rsidRDefault="00144CAC" w:rsidP="00CD7030">
            <w:pPr>
              <w:rPr>
                <w:b/>
                <w:sz w:val="22"/>
              </w:rPr>
            </w:pPr>
            <w:r>
              <w:rPr>
                <w:b/>
                <w:sz w:val="22"/>
              </w:rPr>
              <w:t>CORPORATE RESPONSIBILITIES</w:t>
            </w:r>
          </w:p>
        </w:tc>
      </w:tr>
      <w:tr w:rsidR="00144CAC" w:rsidTr="00CD7030">
        <w:tblPrEx>
          <w:tblCellMar>
            <w:top w:w="0" w:type="dxa"/>
            <w:bottom w:w="0" w:type="dxa"/>
          </w:tblCellMar>
        </w:tblPrEx>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144CAC" w:rsidRDefault="00144CAC" w:rsidP="00CD7030">
            <w:pPr>
              <w:rPr>
                <w:sz w:val="22"/>
              </w:rPr>
            </w:pPr>
          </w:p>
          <w:p w:rsidR="00144CAC" w:rsidRDefault="00144CAC" w:rsidP="00CD7030">
            <w:pPr>
              <w:rPr>
                <w:sz w:val="22"/>
              </w:rPr>
            </w:pPr>
            <w:r>
              <w:rPr>
                <w:sz w:val="22"/>
              </w:rPr>
              <w:t xml:space="preserve">In line with </w:t>
            </w:r>
            <w:r w:rsidR="00842B12">
              <w:rPr>
                <w:sz w:val="22"/>
              </w:rPr>
              <w:t>SUEZ</w:t>
            </w:r>
            <w:r w:rsidR="00842B12">
              <w:rPr>
                <w:sz w:val="22"/>
              </w:rPr>
              <w:t xml:space="preserve"> </w:t>
            </w:r>
            <w:r>
              <w:rPr>
                <w:sz w:val="22"/>
              </w:rPr>
              <w:t>UK’s Health and Safety</w:t>
            </w:r>
            <w:r>
              <w:rPr>
                <w:b/>
                <w:bCs/>
                <w:sz w:val="22"/>
              </w:rPr>
              <w:t xml:space="preserve"> </w:t>
            </w:r>
            <w:r>
              <w:rPr>
                <w:sz w:val="22"/>
              </w:rPr>
              <w:t>Policy the job holder is expected to;</w:t>
            </w:r>
          </w:p>
          <w:p w:rsidR="00144CAC" w:rsidRDefault="00144CAC" w:rsidP="00CD7030">
            <w:pPr>
              <w:rPr>
                <w:sz w:val="22"/>
              </w:rPr>
            </w:pPr>
          </w:p>
          <w:p w:rsidR="00144CAC" w:rsidRDefault="00144CAC" w:rsidP="00144CAC">
            <w:pPr>
              <w:numPr>
                <w:ilvl w:val="0"/>
                <w:numId w:val="20"/>
              </w:numPr>
              <w:spacing w:after="0" w:line="240" w:lineRule="auto"/>
              <w:rPr>
                <w:sz w:val="22"/>
              </w:rPr>
            </w:pPr>
            <w:r>
              <w:rPr>
                <w:sz w:val="22"/>
              </w:rPr>
              <w:t xml:space="preserve">Take reasonable care of </w:t>
            </w:r>
            <w:r w:rsidR="00842B12">
              <w:rPr>
                <w:sz w:val="22"/>
              </w:rPr>
              <w:t>their</w:t>
            </w:r>
            <w:r>
              <w:rPr>
                <w:sz w:val="22"/>
              </w:rPr>
              <w:t xml:space="preserve"> own health, safety and welfare and that of other people who may be affected by his/her actions or omissions.</w:t>
            </w:r>
          </w:p>
          <w:p w:rsidR="00144CAC" w:rsidRDefault="00842B12" w:rsidP="00144CAC">
            <w:pPr>
              <w:numPr>
                <w:ilvl w:val="0"/>
                <w:numId w:val="20"/>
              </w:numPr>
              <w:spacing w:after="0" w:line="240" w:lineRule="auto"/>
              <w:rPr>
                <w:sz w:val="22"/>
              </w:rPr>
            </w:pPr>
            <w:r>
              <w:rPr>
                <w:sz w:val="22"/>
              </w:rPr>
              <w:t xml:space="preserve">To co operate with </w:t>
            </w:r>
            <w:r>
              <w:rPr>
                <w:sz w:val="22"/>
              </w:rPr>
              <w:t>SUEZ</w:t>
            </w:r>
            <w:r>
              <w:rPr>
                <w:sz w:val="22"/>
              </w:rPr>
              <w:t xml:space="preserve"> </w:t>
            </w:r>
            <w:r w:rsidR="00144CAC">
              <w:rPr>
                <w:sz w:val="22"/>
              </w:rPr>
              <w:t xml:space="preserve">UK and with other employees in order to comply with health and safety law and </w:t>
            </w:r>
            <w:r>
              <w:rPr>
                <w:sz w:val="22"/>
              </w:rPr>
              <w:t>SUEZ</w:t>
            </w:r>
            <w:r>
              <w:rPr>
                <w:sz w:val="22"/>
              </w:rPr>
              <w:t xml:space="preserve"> </w:t>
            </w:r>
            <w:r w:rsidR="00144CAC">
              <w:rPr>
                <w:sz w:val="22"/>
              </w:rPr>
              <w:t>UK’s Health and safety Policies and Procedures</w:t>
            </w:r>
          </w:p>
          <w:p w:rsidR="00144CAC" w:rsidRDefault="00144CAC" w:rsidP="00144CAC">
            <w:pPr>
              <w:numPr>
                <w:ilvl w:val="0"/>
                <w:numId w:val="20"/>
              </w:numPr>
              <w:spacing w:after="0" w:line="240" w:lineRule="auto"/>
              <w:rPr>
                <w:sz w:val="22"/>
              </w:rPr>
            </w:pPr>
            <w:r>
              <w:rPr>
                <w:sz w:val="22"/>
              </w:rPr>
              <w:t>Not to misuse or interfere with, intentionally or recklessly, anything provided in the interests of safety.</w:t>
            </w:r>
          </w:p>
          <w:p w:rsidR="00144CAC" w:rsidRDefault="00144CAC" w:rsidP="00144CAC">
            <w:pPr>
              <w:numPr>
                <w:ilvl w:val="0"/>
                <w:numId w:val="20"/>
              </w:numPr>
              <w:spacing w:after="0" w:line="240" w:lineRule="auto"/>
              <w:rPr>
                <w:sz w:val="22"/>
              </w:rPr>
            </w:pPr>
            <w:r>
              <w:rPr>
                <w:sz w:val="22"/>
              </w:rPr>
              <w:t xml:space="preserve">To ensure that within </w:t>
            </w:r>
            <w:r w:rsidR="00842B12">
              <w:rPr>
                <w:sz w:val="22"/>
              </w:rPr>
              <w:t>their</w:t>
            </w:r>
            <w:r>
              <w:rPr>
                <w:sz w:val="22"/>
              </w:rPr>
              <w:t xml:space="preserve"> areas of responsibility, </w:t>
            </w:r>
            <w:r w:rsidR="00842B12">
              <w:rPr>
                <w:sz w:val="22"/>
              </w:rPr>
              <w:t>SUEZ</w:t>
            </w:r>
            <w:r w:rsidR="00842B12">
              <w:rPr>
                <w:sz w:val="22"/>
              </w:rPr>
              <w:t xml:space="preserve"> </w:t>
            </w:r>
            <w:r>
              <w:rPr>
                <w:sz w:val="22"/>
              </w:rPr>
              <w:t xml:space="preserve">UK complies fully with its legal duties in respect of the health, safety and welfare of its employees and of other people who may be affected by </w:t>
            </w:r>
            <w:r w:rsidR="00842B12">
              <w:rPr>
                <w:sz w:val="22"/>
              </w:rPr>
              <w:t>their</w:t>
            </w:r>
            <w:r>
              <w:rPr>
                <w:sz w:val="22"/>
              </w:rPr>
              <w:t xml:space="preserve"> actions or omissions</w:t>
            </w:r>
          </w:p>
          <w:p w:rsidR="00144CAC" w:rsidRDefault="00144CAC" w:rsidP="00144CAC">
            <w:pPr>
              <w:numPr>
                <w:ilvl w:val="0"/>
                <w:numId w:val="20"/>
              </w:numPr>
              <w:spacing w:after="0" w:line="240" w:lineRule="auto"/>
              <w:rPr>
                <w:sz w:val="22"/>
              </w:rPr>
            </w:pPr>
            <w:r>
              <w:rPr>
                <w:sz w:val="22"/>
              </w:rPr>
              <w:t xml:space="preserve">To ensure that the responsibilities commensurate with </w:t>
            </w:r>
            <w:r w:rsidR="00842B12">
              <w:rPr>
                <w:sz w:val="22"/>
              </w:rPr>
              <w:t>their</w:t>
            </w:r>
            <w:r>
              <w:rPr>
                <w:sz w:val="22"/>
              </w:rPr>
              <w:t xml:space="preserve"> role as laid out in the Health and safety policies and Procedures are fully met.</w:t>
            </w:r>
          </w:p>
          <w:p w:rsidR="00144CAC" w:rsidRDefault="00144CAC" w:rsidP="00CD7030">
            <w:pPr>
              <w:rPr>
                <w:sz w:val="22"/>
              </w:rPr>
            </w:pPr>
          </w:p>
          <w:p w:rsidR="00144CAC" w:rsidRDefault="00144CAC" w:rsidP="00CD7030">
            <w:pPr>
              <w:rPr>
                <w:sz w:val="22"/>
              </w:rPr>
            </w:pPr>
            <w:r>
              <w:rPr>
                <w:sz w:val="22"/>
              </w:rPr>
              <w:t xml:space="preserve">In line with </w:t>
            </w:r>
            <w:r w:rsidR="00842B12">
              <w:rPr>
                <w:sz w:val="22"/>
              </w:rPr>
              <w:t>SUEZ</w:t>
            </w:r>
            <w:r>
              <w:rPr>
                <w:sz w:val="22"/>
              </w:rPr>
              <w:t xml:space="preserve"> UK’s Values and Ethics Charter the job holder is expected to ;</w:t>
            </w:r>
          </w:p>
          <w:p w:rsidR="00144CAC" w:rsidRDefault="00144CAC" w:rsidP="00CD7030">
            <w:pPr>
              <w:rPr>
                <w:sz w:val="22"/>
              </w:rPr>
            </w:pPr>
          </w:p>
          <w:p w:rsidR="00144CAC" w:rsidRDefault="00144CAC" w:rsidP="00144CAC">
            <w:pPr>
              <w:numPr>
                <w:ilvl w:val="0"/>
                <w:numId w:val="21"/>
              </w:numPr>
              <w:spacing w:after="0" w:line="240" w:lineRule="auto"/>
              <w:rPr>
                <w:sz w:val="22"/>
              </w:rPr>
            </w:pPr>
            <w:r>
              <w:rPr>
                <w:sz w:val="22"/>
              </w:rPr>
              <w:t>Act in a honest, responsible and respectful manner to others</w:t>
            </w:r>
          </w:p>
          <w:p w:rsidR="00144CAC" w:rsidRDefault="00144CAC" w:rsidP="00144CAC">
            <w:pPr>
              <w:numPr>
                <w:ilvl w:val="0"/>
                <w:numId w:val="21"/>
              </w:numPr>
              <w:spacing w:after="0" w:line="240" w:lineRule="auto"/>
              <w:rPr>
                <w:sz w:val="22"/>
              </w:rPr>
            </w:pPr>
            <w:r>
              <w:rPr>
                <w:sz w:val="22"/>
              </w:rPr>
              <w:t>Be responsible for their own professional conduct</w:t>
            </w:r>
          </w:p>
          <w:p w:rsidR="00144CAC" w:rsidRDefault="00144CAC" w:rsidP="00144CAC">
            <w:pPr>
              <w:numPr>
                <w:ilvl w:val="0"/>
                <w:numId w:val="21"/>
              </w:numPr>
              <w:spacing w:after="0" w:line="240" w:lineRule="auto"/>
              <w:rPr>
                <w:sz w:val="22"/>
              </w:rPr>
            </w:pPr>
            <w:r>
              <w:rPr>
                <w:sz w:val="22"/>
              </w:rPr>
              <w:t>Comply everywhere and in all circumstances with the laws and regulations connected with their activities</w:t>
            </w:r>
          </w:p>
          <w:p w:rsidR="00144CAC" w:rsidRPr="00FF1ED8" w:rsidRDefault="00144CAC" w:rsidP="00144CAC">
            <w:pPr>
              <w:numPr>
                <w:ilvl w:val="0"/>
                <w:numId w:val="21"/>
              </w:numPr>
              <w:spacing w:after="0" w:line="240" w:lineRule="auto"/>
              <w:rPr>
                <w:i/>
                <w:sz w:val="22"/>
              </w:rPr>
            </w:pPr>
            <w:r>
              <w:rPr>
                <w:sz w:val="22"/>
              </w:rPr>
              <w:t>Comply with our obligations to our partners such as shareholders, associates, clients, suppliers and the community</w:t>
            </w:r>
          </w:p>
          <w:p w:rsidR="00144CAC" w:rsidRDefault="00144CAC" w:rsidP="00CD7030">
            <w:pPr>
              <w:rPr>
                <w:i/>
                <w:sz w:val="22"/>
              </w:rPr>
            </w:pPr>
          </w:p>
          <w:p w:rsidR="00144CAC" w:rsidRDefault="00144CAC" w:rsidP="00CD7030">
            <w:pPr>
              <w:rPr>
                <w:sz w:val="22"/>
              </w:rPr>
            </w:pPr>
            <w:r>
              <w:rPr>
                <w:sz w:val="22"/>
              </w:rPr>
              <w:t>Any other duties that are reasonably requested within the scope of the job role.</w:t>
            </w:r>
          </w:p>
        </w:tc>
      </w:tr>
    </w:tbl>
    <w:p w:rsidR="00144CAC" w:rsidRDefault="00144CAC" w:rsidP="00144CAC">
      <w:pPr>
        <w:rPr>
          <w:sz w:val="22"/>
        </w:rPr>
      </w:pPr>
    </w:p>
    <w:p w:rsidR="00144CAC" w:rsidRDefault="00144CAC" w:rsidP="00144CAC">
      <w:pPr>
        <w:rPr>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2428"/>
      </w:tblGrid>
      <w:tr w:rsidR="00144CAC" w:rsidTr="00CD7030">
        <w:tblPrEx>
          <w:tblCellMar>
            <w:top w:w="0" w:type="dxa"/>
            <w:bottom w:w="0" w:type="dxa"/>
          </w:tblCellMar>
        </w:tblPrEx>
        <w:trPr>
          <w:cantSplit/>
        </w:trPr>
        <w:tc>
          <w:tcPr>
            <w:tcW w:w="8028" w:type="dxa"/>
            <w:shd w:val="clear" w:color="auto" w:fill="C0C0C0"/>
          </w:tcPr>
          <w:p w:rsidR="00144CAC" w:rsidRDefault="00144CAC" w:rsidP="00CD7030">
            <w:pPr>
              <w:pStyle w:val="Heading1"/>
            </w:pPr>
            <w:r>
              <w:br w:type="page"/>
            </w:r>
          </w:p>
          <w:p w:rsidR="00144CAC" w:rsidRDefault="00144CAC" w:rsidP="00144CAC">
            <w:pPr>
              <w:pStyle w:val="Heading1"/>
              <w:keepNext/>
              <w:numPr>
                <w:ilvl w:val="0"/>
                <w:numId w:val="19"/>
              </w:numPr>
              <w:spacing w:before="0" w:after="0" w:line="240" w:lineRule="auto"/>
            </w:pPr>
            <w:r>
              <w:t>GENERAL CRITERIA (ESSENTIAL &amp; DESIRABLE)</w:t>
            </w:r>
          </w:p>
          <w:p w:rsidR="00144CAC" w:rsidRDefault="00144CAC" w:rsidP="00CD7030">
            <w:pPr>
              <w:rPr>
                <w:b/>
                <w:sz w:val="22"/>
              </w:rPr>
            </w:pPr>
          </w:p>
        </w:tc>
        <w:tc>
          <w:tcPr>
            <w:tcW w:w="2428" w:type="dxa"/>
            <w:shd w:val="clear" w:color="auto" w:fill="C0C0C0"/>
          </w:tcPr>
          <w:p w:rsidR="00144CAC" w:rsidRDefault="00144CAC" w:rsidP="00CD7030">
            <w:pPr>
              <w:jc w:val="center"/>
              <w:rPr>
                <w:b/>
                <w:sz w:val="22"/>
              </w:rPr>
            </w:pPr>
            <w:r>
              <w:rPr>
                <w:b/>
                <w:sz w:val="22"/>
              </w:rPr>
              <w:t>CRITERIA</w:t>
            </w:r>
          </w:p>
          <w:p w:rsidR="00144CAC" w:rsidRDefault="00144CAC" w:rsidP="00CD7030">
            <w:pPr>
              <w:jc w:val="center"/>
              <w:rPr>
                <w:b/>
                <w:sz w:val="22"/>
              </w:rPr>
            </w:pPr>
            <w:r>
              <w:rPr>
                <w:b/>
                <w:sz w:val="22"/>
              </w:rPr>
              <w:t>RATING</w:t>
            </w:r>
          </w:p>
          <w:p w:rsidR="00144CAC" w:rsidRDefault="00144CAC" w:rsidP="00CD7030">
            <w:pPr>
              <w:jc w:val="center"/>
              <w:rPr>
                <w:b/>
                <w:sz w:val="22"/>
              </w:rPr>
            </w:pPr>
            <w:r>
              <w:rPr>
                <w:b/>
                <w:sz w:val="22"/>
              </w:rPr>
              <w:t>1 = LOW   5 = HIGH</w:t>
            </w:r>
          </w:p>
        </w:tc>
      </w:tr>
      <w:tr w:rsidR="00144CAC" w:rsidTr="00CD7030">
        <w:tblPrEx>
          <w:tblCellMar>
            <w:top w:w="0" w:type="dxa"/>
            <w:bottom w:w="0" w:type="dxa"/>
          </w:tblCellMar>
        </w:tblPrEx>
        <w:trPr>
          <w:cantSplit/>
        </w:trPr>
        <w:tc>
          <w:tcPr>
            <w:tcW w:w="8028" w:type="dxa"/>
          </w:tcPr>
          <w:p w:rsidR="00144CAC" w:rsidRDefault="00144CAC" w:rsidP="00CD7030">
            <w:r>
              <w:rPr>
                <w:b/>
                <w:sz w:val="22"/>
              </w:rPr>
              <w:t>KNOWLEDGE/QUALIFICATIONS/TRAINING/SKILLS &amp; EXPERIENCE:</w:t>
            </w:r>
          </w:p>
        </w:tc>
        <w:tc>
          <w:tcPr>
            <w:tcW w:w="2428" w:type="dxa"/>
          </w:tcPr>
          <w:p w:rsidR="00144CAC" w:rsidRDefault="00144CAC" w:rsidP="00CD7030">
            <w:pPr>
              <w:jc w:val="center"/>
              <w:rPr>
                <w:b/>
                <w:sz w:val="22"/>
              </w:rPr>
            </w:pPr>
          </w:p>
        </w:tc>
      </w:tr>
      <w:tr w:rsidR="00144CAC" w:rsidTr="00CD7030">
        <w:tblPrEx>
          <w:tblCellMar>
            <w:top w:w="0" w:type="dxa"/>
            <w:bottom w:w="0" w:type="dxa"/>
          </w:tblCellMar>
        </w:tblPrEx>
        <w:trPr>
          <w:cantSplit/>
        </w:trPr>
        <w:tc>
          <w:tcPr>
            <w:tcW w:w="8028" w:type="dxa"/>
          </w:tcPr>
          <w:p w:rsidR="00144CAC" w:rsidRPr="00332914" w:rsidRDefault="00144CAC" w:rsidP="00CD7030">
            <w:pPr>
              <w:rPr>
                <w:sz w:val="22"/>
              </w:rPr>
            </w:pPr>
          </w:p>
          <w:p w:rsidR="00144CAC" w:rsidRPr="00332914" w:rsidRDefault="00144CAC" w:rsidP="00CD7030">
            <w:pPr>
              <w:rPr>
                <w:sz w:val="22"/>
              </w:rPr>
            </w:pPr>
            <w:r w:rsidRPr="00332914">
              <w:rPr>
                <w:sz w:val="22"/>
              </w:rPr>
              <w:t>Holds a valid Practicing Certificate issued by the Law Society</w:t>
            </w:r>
          </w:p>
        </w:tc>
        <w:tc>
          <w:tcPr>
            <w:tcW w:w="2428" w:type="dxa"/>
          </w:tcPr>
          <w:p w:rsidR="00144CAC" w:rsidRDefault="00144CAC" w:rsidP="00CD7030">
            <w:pPr>
              <w:jc w:val="center"/>
              <w:rPr>
                <w:b/>
                <w:sz w:val="22"/>
              </w:rPr>
            </w:pPr>
          </w:p>
          <w:p w:rsidR="00144CAC" w:rsidRDefault="00144CAC" w:rsidP="00CD7030">
            <w:pPr>
              <w:jc w:val="center"/>
              <w:rPr>
                <w:b/>
                <w:sz w:val="22"/>
              </w:rPr>
            </w:pPr>
            <w:r>
              <w:rPr>
                <w:b/>
                <w:sz w:val="22"/>
              </w:rPr>
              <w:t>5</w:t>
            </w:r>
          </w:p>
        </w:tc>
      </w:tr>
      <w:tr w:rsidR="00144CAC" w:rsidTr="00CD7030">
        <w:tblPrEx>
          <w:tblCellMar>
            <w:top w:w="0" w:type="dxa"/>
            <w:bottom w:w="0" w:type="dxa"/>
          </w:tblCellMar>
        </w:tblPrEx>
        <w:trPr>
          <w:cantSplit/>
        </w:trPr>
        <w:tc>
          <w:tcPr>
            <w:tcW w:w="8028" w:type="dxa"/>
          </w:tcPr>
          <w:p w:rsidR="00144CAC" w:rsidRPr="00332914" w:rsidRDefault="00144CAC" w:rsidP="00CD7030">
            <w:pPr>
              <w:rPr>
                <w:sz w:val="22"/>
              </w:rPr>
            </w:pPr>
          </w:p>
          <w:p w:rsidR="00144CAC" w:rsidRPr="00332914" w:rsidRDefault="00144CAC" w:rsidP="00CD7030">
            <w:pPr>
              <w:rPr>
                <w:sz w:val="22"/>
              </w:rPr>
            </w:pPr>
            <w:r w:rsidRPr="00332914">
              <w:rPr>
                <w:sz w:val="22"/>
              </w:rPr>
              <w:t>Has substantial PQE experience</w:t>
            </w:r>
          </w:p>
        </w:tc>
        <w:tc>
          <w:tcPr>
            <w:tcW w:w="2428" w:type="dxa"/>
          </w:tcPr>
          <w:p w:rsidR="00144CAC" w:rsidRDefault="00144CAC" w:rsidP="00CD7030">
            <w:pPr>
              <w:jc w:val="center"/>
              <w:rPr>
                <w:b/>
                <w:sz w:val="22"/>
              </w:rPr>
            </w:pPr>
          </w:p>
          <w:p w:rsidR="00144CAC" w:rsidRDefault="00144CAC" w:rsidP="00CD7030">
            <w:pPr>
              <w:jc w:val="center"/>
              <w:rPr>
                <w:b/>
                <w:sz w:val="22"/>
              </w:rPr>
            </w:pPr>
            <w:r>
              <w:rPr>
                <w:b/>
                <w:sz w:val="22"/>
              </w:rPr>
              <w:t>5</w:t>
            </w:r>
          </w:p>
        </w:tc>
      </w:tr>
      <w:tr w:rsidR="00144CAC" w:rsidTr="00CD7030">
        <w:tblPrEx>
          <w:tblCellMar>
            <w:top w:w="0" w:type="dxa"/>
            <w:bottom w:w="0" w:type="dxa"/>
          </w:tblCellMar>
        </w:tblPrEx>
        <w:trPr>
          <w:cantSplit/>
        </w:trPr>
        <w:tc>
          <w:tcPr>
            <w:tcW w:w="8028" w:type="dxa"/>
          </w:tcPr>
          <w:p w:rsidR="00144CAC" w:rsidRPr="00332914" w:rsidRDefault="00144CAC" w:rsidP="00CD7030">
            <w:pPr>
              <w:rPr>
                <w:sz w:val="22"/>
              </w:rPr>
            </w:pPr>
          </w:p>
          <w:p w:rsidR="00144CAC" w:rsidRPr="00332914" w:rsidRDefault="00144CAC" w:rsidP="00CD7030">
            <w:pPr>
              <w:rPr>
                <w:sz w:val="22"/>
              </w:rPr>
            </w:pPr>
            <w:r w:rsidRPr="00332914">
              <w:rPr>
                <w:sz w:val="22"/>
              </w:rPr>
              <w:t>Has practical, proven in-house experience</w:t>
            </w:r>
          </w:p>
        </w:tc>
        <w:tc>
          <w:tcPr>
            <w:tcW w:w="2428" w:type="dxa"/>
          </w:tcPr>
          <w:p w:rsidR="00144CAC" w:rsidRDefault="00144CAC" w:rsidP="00CD7030">
            <w:pPr>
              <w:jc w:val="center"/>
              <w:rPr>
                <w:b/>
                <w:sz w:val="22"/>
                <w:highlight w:val="yellow"/>
              </w:rPr>
            </w:pPr>
          </w:p>
          <w:p w:rsidR="00144CAC" w:rsidRDefault="00144CAC" w:rsidP="00CD7030">
            <w:pPr>
              <w:jc w:val="center"/>
              <w:rPr>
                <w:b/>
                <w:sz w:val="22"/>
                <w:highlight w:val="yellow"/>
              </w:rPr>
            </w:pPr>
            <w:r>
              <w:rPr>
                <w:b/>
                <w:sz w:val="22"/>
              </w:rPr>
              <w:t>3</w:t>
            </w:r>
          </w:p>
        </w:tc>
      </w:tr>
    </w:tbl>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p w:rsidR="00144CAC" w:rsidRDefault="00144CAC" w:rsidP="00144CAC">
      <w:pPr>
        <w:rPr>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843"/>
      </w:tblGrid>
      <w:tr w:rsidR="00144CAC" w:rsidTr="00CD7030">
        <w:tblPrEx>
          <w:tblCellMar>
            <w:top w:w="0" w:type="dxa"/>
            <w:bottom w:w="0" w:type="dxa"/>
          </w:tblCellMar>
        </w:tblPrEx>
        <w:tc>
          <w:tcPr>
            <w:tcW w:w="8613" w:type="dxa"/>
            <w:shd w:val="clear" w:color="auto" w:fill="C0C0C0"/>
          </w:tcPr>
          <w:p w:rsidR="00144CAC" w:rsidRDefault="00144CAC" w:rsidP="00CD7030">
            <w:pPr>
              <w:pStyle w:val="Heading1"/>
            </w:pPr>
          </w:p>
          <w:p w:rsidR="00144CAC" w:rsidRDefault="00144CAC" w:rsidP="00CD7030">
            <w:pPr>
              <w:pStyle w:val="Heading1"/>
              <w:rPr>
                <w:b w:val="0"/>
              </w:rPr>
            </w:pPr>
            <w:r>
              <w:t xml:space="preserve">F.          KEY COMPETENCIES &amp; ATTRIBUTES </w:t>
            </w:r>
          </w:p>
        </w:tc>
        <w:tc>
          <w:tcPr>
            <w:tcW w:w="1843" w:type="dxa"/>
            <w:shd w:val="clear" w:color="auto" w:fill="C0C0C0"/>
          </w:tcPr>
          <w:p w:rsidR="00144CAC" w:rsidRDefault="00144CAC" w:rsidP="00CD7030">
            <w:pPr>
              <w:jc w:val="center"/>
              <w:rPr>
                <w:b/>
                <w:sz w:val="22"/>
              </w:rPr>
            </w:pPr>
            <w:r>
              <w:rPr>
                <w:b/>
                <w:sz w:val="22"/>
              </w:rPr>
              <w:t>MINIMUM</w:t>
            </w:r>
          </w:p>
          <w:p w:rsidR="00144CAC" w:rsidRDefault="00144CAC" w:rsidP="00CD7030">
            <w:pPr>
              <w:jc w:val="center"/>
              <w:rPr>
                <w:b/>
                <w:sz w:val="22"/>
              </w:rPr>
            </w:pPr>
            <w:r>
              <w:rPr>
                <w:b/>
                <w:sz w:val="22"/>
              </w:rPr>
              <w:t>ESSENTIAL</w:t>
            </w:r>
          </w:p>
          <w:p w:rsidR="00144CAC" w:rsidRDefault="00144CAC" w:rsidP="00CD7030">
            <w:pPr>
              <w:jc w:val="center"/>
              <w:rPr>
                <w:b/>
                <w:sz w:val="22"/>
              </w:rPr>
            </w:pPr>
            <w:r>
              <w:rPr>
                <w:b/>
                <w:sz w:val="22"/>
              </w:rPr>
              <w:t>RATING</w:t>
            </w:r>
          </w:p>
        </w:tc>
      </w:tr>
      <w:tr w:rsidR="00144CAC" w:rsidTr="00CD7030">
        <w:tblPrEx>
          <w:tblCellMar>
            <w:top w:w="0" w:type="dxa"/>
            <w:bottom w:w="0" w:type="dxa"/>
          </w:tblCellMar>
        </w:tblPrEx>
        <w:trPr>
          <w:cantSplit/>
        </w:trPr>
        <w:tc>
          <w:tcPr>
            <w:tcW w:w="8613" w:type="dxa"/>
          </w:tcPr>
          <w:p w:rsidR="00144CAC" w:rsidRDefault="00144CAC" w:rsidP="00CD7030">
            <w:pPr>
              <w:pStyle w:val="Heading1"/>
            </w:pPr>
            <w:r>
              <w:t>COMMITMENT TO THE CUSTOMER:</w:t>
            </w:r>
          </w:p>
        </w:tc>
        <w:tc>
          <w:tcPr>
            <w:tcW w:w="1843" w:type="dxa"/>
          </w:tcPr>
          <w:p w:rsidR="00144CAC" w:rsidRDefault="00144CAC" w:rsidP="00CD7030">
            <w:pPr>
              <w:rPr>
                <w:b/>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Heading1"/>
              <w:rPr>
                <w:b w:val="0"/>
              </w:rPr>
            </w:pPr>
            <w:r>
              <w:rPr>
                <w:b w:val="0"/>
              </w:rPr>
              <w:t>Is this person passionate about personally ‘understanding the customer’ and meeting their needs?</w:t>
            </w:r>
          </w:p>
          <w:p w:rsidR="00144CAC" w:rsidRDefault="00144CAC" w:rsidP="00CD7030">
            <w:pPr>
              <w:rPr>
                <w:b/>
              </w:rPr>
            </w:pPr>
          </w:p>
        </w:tc>
        <w:tc>
          <w:tcPr>
            <w:tcW w:w="1843" w:type="dxa"/>
          </w:tcPr>
          <w:p w:rsidR="00144CAC" w:rsidRDefault="00144CAC" w:rsidP="00CD7030">
            <w:pPr>
              <w:jc w:val="center"/>
              <w:rPr>
                <w:b/>
                <w:sz w:val="22"/>
              </w:rPr>
            </w:pPr>
          </w:p>
          <w:p w:rsidR="00144CAC" w:rsidRDefault="00144CAC" w:rsidP="00CD7030">
            <w:pPr>
              <w:jc w:val="center"/>
              <w:rPr>
                <w:b/>
                <w:sz w:val="22"/>
              </w:rPr>
            </w:pPr>
            <w:r>
              <w:rPr>
                <w:b/>
                <w:sz w:val="22"/>
              </w:rPr>
              <w:t>4</w:t>
            </w:r>
          </w:p>
        </w:tc>
      </w:tr>
      <w:tr w:rsidR="00144CAC" w:rsidTr="00CD7030">
        <w:tblPrEx>
          <w:tblCellMar>
            <w:top w:w="0" w:type="dxa"/>
            <w:bottom w:w="0" w:type="dxa"/>
          </w:tblCellMar>
        </w:tblPrEx>
        <w:tc>
          <w:tcPr>
            <w:tcW w:w="8613" w:type="dxa"/>
          </w:tcPr>
          <w:p w:rsidR="00144CAC" w:rsidRDefault="00144CAC" w:rsidP="00CD7030">
            <w:pPr>
              <w:pStyle w:val="Heading1"/>
            </w:pPr>
            <w:r>
              <w:t>FINANCIAL AWARENESS:</w:t>
            </w:r>
          </w:p>
        </w:tc>
        <w:tc>
          <w:tcPr>
            <w:tcW w:w="1843" w:type="dxa"/>
          </w:tcPr>
          <w:p w:rsidR="00144CAC" w:rsidRDefault="00144CAC" w:rsidP="00CD7030">
            <w:pPr>
              <w:jc w:val="center"/>
              <w:rPr>
                <w:b/>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BodyText3"/>
            </w:pPr>
            <w:r>
              <w:lastRenderedPageBreak/>
              <w:t>Does this person understand the financial impact on the business of any decisions made?</w:t>
            </w:r>
          </w:p>
          <w:p w:rsidR="00144CAC" w:rsidRDefault="00144CAC" w:rsidP="00CD7030">
            <w:pPr>
              <w:rPr>
                <w:b/>
                <w:sz w:val="22"/>
              </w:rPr>
            </w:pPr>
          </w:p>
        </w:tc>
        <w:tc>
          <w:tcPr>
            <w:tcW w:w="1843" w:type="dxa"/>
          </w:tcPr>
          <w:p w:rsidR="00144CAC" w:rsidRDefault="00144CAC" w:rsidP="00CD7030">
            <w:pPr>
              <w:jc w:val="center"/>
              <w:rPr>
                <w:b/>
                <w:sz w:val="22"/>
              </w:rPr>
            </w:pPr>
          </w:p>
          <w:p w:rsidR="00144CAC" w:rsidRDefault="00144CAC" w:rsidP="00CD7030">
            <w:pPr>
              <w:jc w:val="center"/>
              <w:rPr>
                <w:b/>
                <w:sz w:val="22"/>
              </w:rPr>
            </w:pPr>
            <w:r>
              <w:rPr>
                <w:b/>
                <w:sz w:val="22"/>
              </w:rPr>
              <w:t>4</w:t>
            </w:r>
          </w:p>
        </w:tc>
      </w:tr>
      <w:tr w:rsidR="00144CAC" w:rsidTr="00CD7030">
        <w:tblPrEx>
          <w:tblCellMar>
            <w:top w:w="0" w:type="dxa"/>
            <w:bottom w:w="0" w:type="dxa"/>
          </w:tblCellMar>
        </w:tblPrEx>
        <w:tc>
          <w:tcPr>
            <w:tcW w:w="8613" w:type="dxa"/>
          </w:tcPr>
          <w:p w:rsidR="00144CAC" w:rsidRDefault="00144CAC" w:rsidP="00CD7030">
            <w:pPr>
              <w:pStyle w:val="Heading1"/>
            </w:pPr>
            <w:r>
              <w:t>BUILDING CAPABILITY:</w:t>
            </w:r>
          </w:p>
        </w:tc>
        <w:tc>
          <w:tcPr>
            <w:tcW w:w="1843" w:type="dxa"/>
          </w:tcPr>
          <w:p w:rsidR="00144CAC" w:rsidRDefault="00144CAC" w:rsidP="00CD7030">
            <w:pPr>
              <w:jc w:val="center"/>
              <w:rPr>
                <w:b/>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BodyText3"/>
            </w:pPr>
            <w:r>
              <w:t>Does this person work to develop the long-term capabilities of others?</w:t>
            </w:r>
          </w:p>
          <w:p w:rsidR="00144CAC" w:rsidRDefault="00144CAC" w:rsidP="00CD7030">
            <w:pPr>
              <w:rPr>
                <w:b/>
                <w:sz w:val="22"/>
              </w:rPr>
            </w:pPr>
          </w:p>
          <w:p w:rsidR="00144CAC" w:rsidRDefault="00144CAC" w:rsidP="00CD7030">
            <w:pPr>
              <w:rPr>
                <w:b/>
                <w:sz w:val="22"/>
              </w:rPr>
            </w:pPr>
          </w:p>
        </w:tc>
        <w:tc>
          <w:tcPr>
            <w:tcW w:w="1843" w:type="dxa"/>
          </w:tcPr>
          <w:p w:rsidR="00144CAC" w:rsidRDefault="00144CAC" w:rsidP="00CD7030">
            <w:pPr>
              <w:jc w:val="center"/>
              <w:rPr>
                <w:b/>
                <w:sz w:val="22"/>
              </w:rPr>
            </w:pPr>
          </w:p>
          <w:p w:rsidR="00144CAC" w:rsidRDefault="00144CAC" w:rsidP="00CD7030">
            <w:pPr>
              <w:jc w:val="center"/>
              <w:rPr>
                <w:b/>
                <w:sz w:val="22"/>
              </w:rPr>
            </w:pPr>
            <w:r>
              <w:rPr>
                <w:b/>
                <w:sz w:val="22"/>
              </w:rPr>
              <w:t>4</w:t>
            </w:r>
          </w:p>
        </w:tc>
      </w:tr>
      <w:tr w:rsidR="00144CAC" w:rsidTr="00CD7030">
        <w:tblPrEx>
          <w:tblCellMar>
            <w:top w:w="0" w:type="dxa"/>
            <w:bottom w:w="0" w:type="dxa"/>
          </w:tblCellMar>
        </w:tblPrEx>
        <w:trPr>
          <w:cantSplit/>
        </w:trPr>
        <w:tc>
          <w:tcPr>
            <w:tcW w:w="8613" w:type="dxa"/>
          </w:tcPr>
          <w:p w:rsidR="00144CAC" w:rsidRDefault="00144CAC" w:rsidP="00CD7030">
            <w:pPr>
              <w:rPr>
                <w:b/>
                <w:sz w:val="22"/>
              </w:rPr>
            </w:pPr>
            <w:r>
              <w:rPr>
                <w:b/>
                <w:sz w:val="22"/>
              </w:rPr>
              <w:t>COMMUNICATION EFFECTIVENESS:</w:t>
            </w:r>
          </w:p>
        </w:tc>
        <w:tc>
          <w:tcPr>
            <w:tcW w:w="1843" w:type="dxa"/>
          </w:tcPr>
          <w:p w:rsidR="00144CAC" w:rsidRDefault="00144CAC" w:rsidP="00CD7030">
            <w:pPr>
              <w:jc w:val="center"/>
              <w:rPr>
                <w:b/>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BodyText3"/>
            </w:pPr>
            <w:bookmarkStart w:id="0" w:name="_Hlt109123816"/>
            <w:r>
              <w:t>Does this person firmly believe in communication to all appropriate stakeholders and have the skills to get ideas accepted by others or to get others to change their opinions?</w:t>
            </w:r>
          </w:p>
          <w:p w:rsidR="00144CAC" w:rsidRDefault="00144CAC" w:rsidP="00CD7030">
            <w:pPr>
              <w:rPr>
                <w:b/>
                <w:sz w:val="22"/>
              </w:rPr>
            </w:pPr>
          </w:p>
        </w:tc>
        <w:tc>
          <w:tcPr>
            <w:tcW w:w="1843" w:type="dxa"/>
          </w:tcPr>
          <w:p w:rsidR="00144CAC" w:rsidRDefault="00144CAC" w:rsidP="00CD7030">
            <w:pPr>
              <w:jc w:val="center"/>
              <w:rPr>
                <w:b/>
                <w:sz w:val="22"/>
              </w:rPr>
            </w:pPr>
          </w:p>
          <w:p w:rsidR="00144CAC" w:rsidRDefault="00144CAC" w:rsidP="00CD7030">
            <w:pPr>
              <w:jc w:val="center"/>
              <w:rPr>
                <w:b/>
                <w:sz w:val="22"/>
              </w:rPr>
            </w:pPr>
            <w:r>
              <w:rPr>
                <w:b/>
                <w:sz w:val="22"/>
              </w:rPr>
              <w:t>4</w:t>
            </w:r>
          </w:p>
        </w:tc>
      </w:tr>
      <w:bookmarkEnd w:id="0"/>
      <w:tr w:rsidR="00144CAC" w:rsidTr="00CD7030">
        <w:tblPrEx>
          <w:tblCellMar>
            <w:top w:w="0" w:type="dxa"/>
            <w:bottom w:w="0" w:type="dxa"/>
          </w:tblCellMar>
        </w:tblPrEx>
        <w:tc>
          <w:tcPr>
            <w:tcW w:w="8613" w:type="dxa"/>
          </w:tcPr>
          <w:p w:rsidR="00144CAC" w:rsidRDefault="00144CAC" w:rsidP="00CD7030">
            <w:pPr>
              <w:pStyle w:val="Heading1"/>
            </w:pPr>
            <w:r>
              <w:t>DRIVE FOR RESULTS:</w:t>
            </w:r>
          </w:p>
        </w:tc>
        <w:tc>
          <w:tcPr>
            <w:tcW w:w="1843" w:type="dxa"/>
          </w:tcPr>
          <w:p w:rsidR="00144CAC" w:rsidRDefault="00144CAC" w:rsidP="00CD7030">
            <w:pPr>
              <w:jc w:val="center"/>
              <w:rPr>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BodyText"/>
              <w:rPr>
                <w:b w:val="0"/>
              </w:rPr>
            </w:pPr>
            <w:r>
              <w:rPr>
                <w:b w:val="0"/>
              </w:rPr>
              <w:t>Does this person lead individuals or groups of people effectively and make continuous improvements and constantly meet/surpass targets and goals?</w:t>
            </w:r>
          </w:p>
          <w:p w:rsidR="00144CAC" w:rsidRDefault="00144CAC" w:rsidP="00CD7030">
            <w:pPr>
              <w:rPr>
                <w:sz w:val="22"/>
              </w:rPr>
            </w:pPr>
          </w:p>
        </w:tc>
        <w:tc>
          <w:tcPr>
            <w:tcW w:w="1843" w:type="dxa"/>
          </w:tcPr>
          <w:p w:rsidR="00144CAC" w:rsidRDefault="00144CAC" w:rsidP="00CD7030">
            <w:pPr>
              <w:jc w:val="center"/>
              <w:rPr>
                <w:sz w:val="22"/>
              </w:rPr>
            </w:pPr>
          </w:p>
          <w:p w:rsidR="00144CAC" w:rsidRDefault="00144CAC" w:rsidP="00CD7030">
            <w:pPr>
              <w:jc w:val="center"/>
              <w:rPr>
                <w:b/>
                <w:bCs/>
                <w:sz w:val="22"/>
              </w:rPr>
            </w:pPr>
            <w:r>
              <w:rPr>
                <w:b/>
                <w:bCs/>
                <w:sz w:val="22"/>
              </w:rPr>
              <w:t>4</w:t>
            </w:r>
          </w:p>
        </w:tc>
      </w:tr>
      <w:tr w:rsidR="00144CAC" w:rsidTr="00CD7030">
        <w:tblPrEx>
          <w:tblCellMar>
            <w:top w:w="0" w:type="dxa"/>
            <w:bottom w:w="0" w:type="dxa"/>
          </w:tblCellMar>
        </w:tblPrEx>
        <w:trPr>
          <w:cantSplit/>
        </w:trPr>
        <w:tc>
          <w:tcPr>
            <w:tcW w:w="8613" w:type="dxa"/>
          </w:tcPr>
          <w:p w:rsidR="00144CAC" w:rsidRDefault="00144CAC" w:rsidP="00CD7030">
            <w:pPr>
              <w:rPr>
                <w:b/>
                <w:sz w:val="22"/>
              </w:rPr>
            </w:pPr>
            <w:r>
              <w:rPr>
                <w:b/>
                <w:sz w:val="22"/>
              </w:rPr>
              <w:t>VISION:</w:t>
            </w:r>
          </w:p>
        </w:tc>
        <w:tc>
          <w:tcPr>
            <w:tcW w:w="1843" w:type="dxa"/>
          </w:tcPr>
          <w:p w:rsidR="00144CAC" w:rsidRDefault="00144CAC" w:rsidP="00CD7030">
            <w:pPr>
              <w:jc w:val="center"/>
              <w:rPr>
                <w:sz w:val="22"/>
              </w:rPr>
            </w:pPr>
          </w:p>
        </w:tc>
      </w:tr>
      <w:tr w:rsidR="00144CAC" w:rsidTr="00CD7030">
        <w:tblPrEx>
          <w:tblCellMar>
            <w:top w:w="0" w:type="dxa"/>
            <w:bottom w:w="0" w:type="dxa"/>
          </w:tblCellMar>
        </w:tblPrEx>
        <w:trPr>
          <w:cantSplit/>
        </w:trPr>
        <w:tc>
          <w:tcPr>
            <w:tcW w:w="8613" w:type="dxa"/>
          </w:tcPr>
          <w:p w:rsidR="00144CAC" w:rsidRDefault="00144CAC" w:rsidP="00CD7030">
            <w:pPr>
              <w:pStyle w:val="BodyText3"/>
            </w:pPr>
            <w:r>
              <w:t>Has this person got the ability to stand back and take a broader perspective on the circumstances facing him? Is the person satisfied with the status quo?</w:t>
            </w:r>
          </w:p>
          <w:p w:rsidR="00144CAC" w:rsidRDefault="00144CAC" w:rsidP="00CD7030">
            <w:pPr>
              <w:rPr>
                <w:b/>
                <w:sz w:val="22"/>
              </w:rPr>
            </w:pPr>
          </w:p>
        </w:tc>
        <w:tc>
          <w:tcPr>
            <w:tcW w:w="1843" w:type="dxa"/>
          </w:tcPr>
          <w:p w:rsidR="00144CAC" w:rsidRDefault="00144CAC" w:rsidP="00CD7030">
            <w:pPr>
              <w:jc w:val="center"/>
              <w:rPr>
                <w:sz w:val="22"/>
              </w:rPr>
            </w:pPr>
          </w:p>
          <w:p w:rsidR="00144CAC" w:rsidRDefault="00144CAC" w:rsidP="00CD7030">
            <w:pPr>
              <w:jc w:val="center"/>
              <w:rPr>
                <w:b/>
                <w:bCs/>
                <w:sz w:val="22"/>
              </w:rPr>
            </w:pPr>
            <w:r>
              <w:rPr>
                <w:b/>
                <w:bCs/>
                <w:sz w:val="22"/>
              </w:rPr>
              <w:t>4</w:t>
            </w:r>
          </w:p>
        </w:tc>
      </w:tr>
    </w:tbl>
    <w:p w:rsidR="00144CAC" w:rsidRDefault="00144CAC" w:rsidP="00144CAC">
      <w:pPr>
        <w:rPr>
          <w:sz w:val="22"/>
        </w:rPr>
      </w:pPr>
    </w:p>
    <w:p w:rsidR="00144CAC" w:rsidRDefault="00144CAC" w:rsidP="00144CAC">
      <w:pPr>
        <w:rPr>
          <w:sz w:val="22"/>
        </w:rPr>
      </w:pPr>
    </w:p>
    <w:p w:rsidR="00144CAC" w:rsidRDefault="00144CAC" w:rsidP="00144CAC">
      <w:pPr>
        <w:rPr>
          <w:i/>
        </w:rPr>
      </w:pPr>
      <w:r>
        <w:rPr>
          <w:i/>
          <w:sz w:val="16"/>
        </w:rPr>
        <w:t xml:space="preserve">The contents of this job description reflect the main duties and responsibilities of the job and are not intended to form part of the contract of employment.  </w:t>
      </w:r>
      <w:r w:rsidR="00842B12" w:rsidRPr="00842B12">
        <w:rPr>
          <w:i/>
          <w:sz w:val="16"/>
        </w:rPr>
        <w:t xml:space="preserve">SUEZ </w:t>
      </w:r>
      <w:r>
        <w:rPr>
          <w:i/>
          <w:sz w:val="16"/>
        </w:rPr>
        <w:t>UK may revise the content of this Job Description/Person Specification at its discretion.</w:t>
      </w:r>
    </w:p>
    <w:p w:rsidR="00144CAC" w:rsidRDefault="00144CAC" w:rsidP="00144CAC">
      <w:pPr>
        <w:rPr>
          <w:sz w:val="22"/>
        </w:rPr>
      </w:pPr>
    </w:p>
    <w:p w:rsidR="00144CAC" w:rsidRDefault="00144CAC" w:rsidP="00144CAC">
      <w:bookmarkStart w:id="1" w:name="_GoBack"/>
      <w:bookmarkEnd w:id="1"/>
    </w:p>
    <w:p w:rsidR="003C7430" w:rsidRPr="00CA4FF4" w:rsidRDefault="003C7430" w:rsidP="00CA4FF4"/>
    <w:sectPr w:rsidR="003C7430" w:rsidRPr="00CA4FF4" w:rsidSect="00FA1F91">
      <w:headerReference w:type="default" r:id="rId8"/>
      <w:headerReference w:type="first" r:id="rId9"/>
      <w:type w:val="continuous"/>
      <w:pgSz w:w="11906" w:h="16838" w:code="9"/>
      <w:pgMar w:top="2875" w:right="1134" w:bottom="1276" w:left="1134"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B3" w:rsidRDefault="00CB79B3" w:rsidP="00A77A29">
      <w:r>
        <w:separator/>
      </w:r>
    </w:p>
  </w:endnote>
  <w:endnote w:type="continuationSeparator" w:id="0">
    <w:p w:rsidR="00CB79B3" w:rsidRDefault="00CB79B3"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B3" w:rsidRDefault="00CB79B3" w:rsidP="00A77A29">
      <w:r>
        <w:separator/>
      </w:r>
    </w:p>
  </w:footnote>
  <w:footnote w:type="continuationSeparator" w:id="0">
    <w:p w:rsidR="00CB79B3" w:rsidRDefault="00CB79B3" w:rsidP="00A77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B3" w:rsidRDefault="00CB79B3" w:rsidP="00A77A29">
    <w:pPr>
      <w:pStyle w:val="Header"/>
    </w:pPr>
    <w:r>
      <w:rPr>
        <w:noProof/>
        <w:lang w:eastAsia="en-GB"/>
      </w:rPr>
      <w:drawing>
        <wp:anchor distT="0" distB="0" distL="114300" distR="114300" simplePos="0" relativeHeight="251674624" behindDoc="0" locked="0" layoutInCell="1" allowOverlap="1" wp14:anchorId="104A8F36" wp14:editId="1764B541">
          <wp:simplePos x="0" y="0"/>
          <wp:positionH relativeFrom="column">
            <wp:posOffset>-310187</wp:posOffset>
          </wp:positionH>
          <wp:positionV relativeFrom="paragraph">
            <wp:posOffset>148875</wp:posOffset>
          </wp:positionV>
          <wp:extent cx="2754847" cy="1623848"/>
          <wp:effectExtent l="0" t="0" r="762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DocumentSecondPageHeader.png"/>
                  <pic:cNvPicPr/>
                </pic:nvPicPr>
                <pic:blipFill rotWithShape="1">
                  <a:blip r:embed="rId1">
                    <a:extLst>
                      <a:ext uri="{28A0092B-C50C-407E-A947-70E740481C1C}">
                        <a14:useLocalDpi xmlns:a14="http://schemas.microsoft.com/office/drawing/2010/main" val="0"/>
                      </a:ext>
                    </a:extLst>
                  </a:blip>
                  <a:srcRect b="8408"/>
                  <a:stretch/>
                </pic:blipFill>
                <pic:spPr bwMode="auto">
                  <a:xfrm>
                    <a:off x="0" y="0"/>
                    <a:ext cx="2755265" cy="16240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79B3" w:rsidRDefault="00CB79B3" w:rsidP="00A77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B3" w:rsidRDefault="00CB79B3" w:rsidP="00A77A29">
    <w:pPr>
      <w:pStyle w:val="Header"/>
    </w:pPr>
    <w:r>
      <w:rPr>
        <w:noProof/>
        <w:lang w:eastAsia="en-GB"/>
      </w:rPr>
      <w:drawing>
        <wp:anchor distT="0" distB="0" distL="114300" distR="114300" simplePos="0" relativeHeight="251672576" behindDoc="0" locked="0" layoutInCell="1" allowOverlap="1" wp14:anchorId="66E1D56D" wp14:editId="00C5AAD1">
          <wp:simplePos x="0" y="0"/>
          <wp:positionH relativeFrom="column">
            <wp:posOffset>-305420</wp:posOffset>
          </wp:positionH>
          <wp:positionV relativeFrom="paragraph">
            <wp:posOffset>-195034</wp:posOffset>
          </wp:positionV>
          <wp:extent cx="2847340" cy="146729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DocumentFirstPageHeader.png"/>
                  <pic:cNvPicPr/>
                </pic:nvPicPr>
                <pic:blipFill rotWithShape="1">
                  <a:blip r:embed="rId1">
                    <a:extLst>
                      <a:ext uri="{28A0092B-C50C-407E-A947-70E740481C1C}">
                        <a14:useLocalDpi xmlns:a14="http://schemas.microsoft.com/office/drawing/2010/main" val="0"/>
                      </a:ext>
                    </a:extLst>
                  </a:blip>
                  <a:srcRect b="19927"/>
                  <a:stretch/>
                </pic:blipFill>
                <pic:spPr bwMode="auto">
                  <a:xfrm>
                    <a:off x="0" y="0"/>
                    <a:ext cx="2847340" cy="1467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79B3" w:rsidRDefault="00CB79B3" w:rsidP="00A77A29">
    <w:pPr>
      <w:pStyle w:val="Header"/>
    </w:pPr>
  </w:p>
  <w:p w:rsidR="00CB79B3" w:rsidRDefault="00CB79B3" w:rsidP="00A77A29">
    <w:pPr>
      <w:pStyle w:val="Header"/>
    </w:pPr>
  </w:p>
  <w:p w:rsidR="00CB79B3" w:rsidRDefault="00CB79B3" w:rsidP="00A77A29">
    <w:pPr>
      <w:pStyle w:val="Header"/>
    </w:pPr>
  </w:p>
  <w:p w:rsidR="00CB79B3" w:rsidRDefault="00CB79B3" w:rsidP="00A77A29">
    <w:pPr>
      <w:pStyle w:val="Header"/>
    </w:pPr>
  </w:p>
  <w:p w:rsidR="00CB79B3" w:rsidRDefault="00CB79B3" w:rsidP="00A77A29">
    <w:pPr>
      <w:pStyle w:val="Header"/>
    </w:pPr>
  </w:p>
  <w:p w:rsidR="00CB79B3" w:rsidRDefault="00CB79B3" w:rsidP="00A77A29">
    <w:pPr>
      <w:pStyle w:val="Header"/>
    </w:pPr>
  </w:p>
  <w:p w:rsidR="00CB79B3" w:rsidRDefault="00CB79B3" w:rsidP="00A77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70A6370"/>
    <w:lvl w:ilvl="0">
      <w:numFmt w:val="bullet"/>
      <w:lvlText w:val="*"/>
      <w:lvlJc w:val="left"/>
    </w:lvl>
  </w:abstractNum>
  <w:abstractNum w:abstractNumId="1" w15:restartNumberingAfterBreak="0">
    <w:nsid w:val="00612858"/>
    <w:multiLevelType w:val="hybridMultilevel"/>
    <w:tmpl w:val="E6DAC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4375CC"/>
    <w:multiLevelType w:val="multilevel"/>
    <w:tmpl w:val="C95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251A"/>
    <w:multiLevelType w:val="hybridMultilevel"/>
    <w:tmpl w:val="E05EF39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A64DF"/>
    <w:multiLevelType w:val="hybridMultilevel"/>
    <w:tmpl w:val="E16A642E"/>
    <w:lvl w:ilvl="0" w:tplc="53426152">
      <w:start w:val="1"/>
      <w:numFmt w:val="bullet"/>
      <w:lvlText w:val="-"/>
      <w:lvlJc w:val="left"/>
      <w:pPr>
        <w:ind w:left="720" w:hanging="360"/>
      </w:pPr>
      <w:rPr>
        <w:rFonts w:ascii="Lato" w:eastAsiaTheme="minorHAnsi" w:hAnsi="Lato"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325EE"/>
    <w:multiLevelType w:val="multilevel"/>
    <w:tmpl w:val="C3D0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D4E40"/>
    <w:multiLevelType w:val="hybridMultilevel"/>
    <w:tmpl w:val="161692D4"/>
    <w:lvl w:ilvl="0" w:tplc="D9B6CF9C">
      <w:start w:val="5"/>
      <w:numFmt w:val="upperLetter"/>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A300B"/>
    <w:multiLevelType w:val="hybridMultilevel"/>
    <w:tmpl w:val="A67687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7779C4"/>
    <w:multiLevelType w:val="hybridMultilevel"/>
    <w:tmpl w:val="644E84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F8F2ABF"/>
    <w:multiLevelType w:val="hybridMultilevel"/>
    <w:tmpl w:val="6D9A2210"/>
    <w:lvl w:ilvl="0" w:tplc="04090001">
      <w:start w:val="1"/>
      <w:numFmt w:val="bullet"/>
      <w:lvlText w:val=""/>
      <w:lvlJc w:val="left"/>
      <w:pPr>
        <w:tabs>
          <w:tab w:val="num" w:pos="360"/>
        </w:tabs>
        <w:ind w:left="360" w:hanging="360"/>
      </w:pPr>
      <w:rPr>
        <w:rFonts w:ascii="Symbol" w:hAnsi="Symbol" w:hint="default"/>
      </w:rPr>
    </w:lvl>
    <w:lvl w:ilvl="1" w:tplc="1862F0DE">
      <w:numFmt w:val="bullet"/>
      <w:lvlText w:val="-"/>
      <w:lvlJc w:val="left"/>
      <w:pPr>
        <w:tabs>
          <w:tab w:val="num" w:pos="1440"/>
        </w:tabs>
        <w:ind w:left="1440" w:hanging="72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762FD1"/>
    <w:multiLevelType w:val="hybridMultilevel"/>
    <w:tmpl w:val="621AF13C"/>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9288D"/>
    <w:multiLevelType w:val="hybridMultilevel"/>
    <w:tmpl w:val="D7E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F63DE"/>
    <w:multiLevelType w:val="hybridMultilevel"/>
    <w:tmpl w:val="E702DE34"/>
    <w:lvl w:ilvl="0" w:tplc="A1EED8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A347B"/>
    <w:multiLevelType w:val="multilevel"/>
    <w:tmpl w:val="442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E64B23"/>
    <w:multiLevelType w:val="hybridMultilevel"/>
    <w:tmpl w:val="7A300A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633D6"/>
    <w:multiLevelType w:val="hybridMultilevel"/>
    <w:tmpl w:val="CB3C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232B9"/>
    <w:multiLevelType w:val="hybridMultilevel"/>
    <w:tmpl w:val="E898B70A"/>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704AB3"/>
    <w:multiLevelType w:val="hybridMultilevel"/>
    <w:tmpl w:val="E4423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590BF5"/>
    <w:multiLevelType w:val="hybridMultilevel"/>
    <w:tmpl w:val="A5E26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E30CE6"/>
    <w:multiLevelType w:val="multilevel"/>
    <w:tmpl w:val="EC0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D7891"/>
    <w:multiLevelType w:val="multilevel"/>
    <w:tmpl w:val="6D76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
  </w:num>
  <w:num w:numId="5">
    <w:abstractNumId w:val="12"/>
  </w:num>
  <w:num w:numId="6">
    <w:abstractNumId w:val="21"/>
  </w:num>
  <w:num w:numId="7">
    <w:abstractNumId w:val="8"/>
  </w:num>
  <w:num w:numId="8">
    <w:abstractNumId w:val="11"/>
  </w:num>
  <w:num w:numId="9">
    <w:abstractNumId w:val="16"/>
  </w:num>
  <w:num w:numId="10">
    <w:abstractNumId w:val="2"/>
  </w:num>
  <w:num w:numId="11">
    <w:abstractNumId w:val="5"/>
  </w:num>
  <w:num w:numId="12">
    <w:abstractNumId w:val="20"/>
  </w:num>
  <w:num w:numId="13">
    <w:abstractNumId w:val="4"/>
  </w:num>
  <w:num w:numId="14">
    <w:abstractNumId w:val="3"/>
  </w:num>
  <w:num w:numId="15">
    <w:abstractNumId w:val="17"/>
  </w:num>
  <w:num w:numId="16">
    <w:abstractNumId w:val="10"/>
  </w:num>
  <w:num w:numId="17">
    <w:abstractNumId w:val="22"/>
  </w:num>
  <w:num w:numId="18">
    <w:abstractNumId w:val="13"/>
  </w:num>
  <w:num w:numId="19">
    <w:abstractNumId w:val="6"/>
  </w:num>
  <w:num w:numId="20">
    <w:abstractNumId w:val="15"/>
  </w:num>
  <w:num w:numId="21">
    <w:abstractNumId w:val="1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F2"/>
    <w:rsid w:val="00001778"/>
    <w:rsid w:val="00061984"/>
    <w:rsid w:val="000661CD"/>
    <w:rsid w:val="000749E1"/>
    <w:rsid w:val="000D22E2"/>
    <w:rsid w:val="00105625"/>
    <w:rsid w:val="00136E25"/>
    <w:rsid w:val="00144CAC"/>
    <w:rsid w:val="00166943"/>
    <w:rsid w:val="001B6812"/>
    <w:rsid w:val="001D07CC"/>
    <w:rsid w:val="00270A44"/>
    <w:rsid w:val="00283F21"/>
    <w:rsid w:val="0028406A"/>
    <w:rsid w:val="00292BEE"/>
    <w:rsid w:val="002B1906"/>
    <w:rsid w:val="002C3C61"/>
    <w:rsid w:val="002C5A1A"/>
    <w:rsid w:val="002D7B8C"/>
    <w:rsid w:val="00305823"/>
    <w:rsid w:val="00325D07"/>
    <w:rsid w:val="00326C8A"/>
    <w:rsid w:val="0036454C"/>
    <w:rsid w:val="003C421B"/>
    <w:rsid w:val="003C7430"/>
    <w:rsid w:val="003E03BD"/>
    <w:rsid w:val="00445C7C"/>
    <w:rsid w:val="004D20BA"/>
    <w:rsid w:val="004D2A5E"/>
    <w:rsid w:val="004F6396"/>
    <w:rsid w:val="00505FF2"/>
    <w:rsid w:val="0054509D"/>
    <w:rsid w:val="0055428C"/>
    <w:rsid w:val="00571228"/>
    <w:rsid w:val="00573331"/>
    <w:rsid w:val="005E2FBE"/>
    <w:rsid w:val="006054A7"/>
    <w:rsid w:val="00606AEA"/>
    <w:rsid w:val="006119DF"/>
    <w:rsid w:val="00613F43"/>
    <w:rsid w:val="00615A1B"/>
    <w:rsid w:val="006D35EC"/>
    <w:rsid w:val="006D640F"/>
    <w:rsid w:val="00726836"/>
    <w:rsid w:val="00727146"/>
    <w:rsid w:val="007535DA"/>
    <w:rsid w:val="00757B9C"/>
    <w:rsid w:val="00796DC5"/>
    <w:rsid w:val="00797237"/>
    <w:rsid w:val="007B16F6"/>
    <w:rsid w:val="007C0D4E"/>
    <w:rsid w:val="007D021A"/>
    <w:rsid w:val="008066EE"/>
    <w:rsid w:val="0080677D"/>
    <w:rsid w:val="0081702D"/>
    <w:rsid w:val="00821A1D"/>
    <w:rsid w:val="00842B12"/>
    <w:rsid w:val="0087302B"/>
    <w:rsid w:val="00892424"/>
    <w:rsid w:val="00896BE8"/>
    <w:rsid w:val="008C0548"/>
    <w:rsid w:val="008E6A2A"/>
    <w:rsid w:val="009077ED"/>
    <w:rsid w:val="0091462C"/>
    <w:rsid w:val="00967AAB"/>
    <w:rsid w:val="00971261"/>
    <w:rsid w:val="00985E95"/>
    <w:rsid w:val="009C74D9"/>
    <w:rsid w:val="009D18A5"/>
    <w:rsid w:val="009D5A2A"/>
    <w:rsid w:val="00A649EC"/>
    <w:rsid w:val="00A70782"/>
    <w:rsid w:val="00A74110"/>
    <w:rsid w:val="00A77A29"/>
    <w:rsid w:val="00A9354C"/>
    <w:rsid w:val="00B373CE"/>
    <w:rsid w:val="00BE1E6A"/>
    <w:rsid w:val="00C47B35"/>
    <w:rsid w:val="00C92D42"/>
    <w:rsid w:val="00CA4FF4"/>
    <w:rsid w:val="00CB79B3"/>
    <w:rsid w:val="00CF0DD6"/>
    <w:rsid w:val="00CF4A6B"/>
    <w:rsid w:val="00D10045"/>
    <w:rsid w:val="00D248D3"/>
    <w:rsid w:val="00D512C8"/>
    <w:rsid w:val="00DF038A"/>
    <w:rsid w:val="00E43507"/>
    <w:rsid w:val="00E473BA"/>
    <w:rsid w:val="00E5244B"/>
    <w:rsid w:val="00E87C3B"/>
    <w:rsid w:val="00E9112C"/>
    <w:rsid w:val="00EA2D98"/>
    <w:rsid w:val="00EE6618"/>
    <w:rsid w:val="00F53E35"/>
    <w:rsid w:val="00FA1F91"/>
    <w:rsid w:val="00FD5D33"/>
    <w:rsid w:val="00FD6372"/>
    <w:rsid w:val="00FE1B50"/>
    <w:rsid w:val="00FE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18"/>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qFormat/>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0D22E2"/>
    <w:pPr>
      <w:numPr>
        <w:numId w:val="1"/>
      </w:numPr>
      <w:spacing w:after="120"/>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EE6618"/>
    <w:pPr>
      <w:spacing w:after="0" w:line="240" w:lineRule="auto"/>
    </w:pPr>
    <w:rPr>
      <w:rFonts w:ascii="Arial" w:hAnsi="Arial" w:cs="Arial"/>
      <w:color w:val="000000" w:themeColor="text1"/>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8C0548"/>
    <w:rPr>
      <w:color w:val="BADB2A" w:themeColor="hyperlink"/>
      <w:u w:val="single"/>
    </w:rPr>
  </w:style>
  <w:style w:type="character" w:styleId="Strong">
    <w:name w:val="Strong"/>
    <w:basedOn w:val="DefaultParagraphFont"/>
    <w:uiPriority w:val="22"/>
    <w:qFormat/>
    <w:rsid w:val="002C5A1A"/>
    <w:rPr>
      <w:rFonts w:cs="Times New Roman"/>
      <w:b/>
      <w:bCs/>
    </w:rPr>
  </w:style>
  <w:style w:type="character" w:styleId="FollowedHyperlink">
    <w:name w:val="FollowedHyperlink"/>
    <w:basedOn w:val="DefaultParagraphFont"/>
    <w:uiPriority w:val="99"/>
    <w:semiHidden/>
    <w:unhideWhenUsed/>
    <w:rsid w:val="002C3C61"/>
    <w:rPr>
      <w:color w:val="808080" w:themeColor="followedHyperlink"/>
      <w:u w:val="single"/>
    </w:rPr>
  </w:style>
  <w:style w:type="paragraph" w:styleId="NormalWeb">
    <w:name w:val="Normal (Web)"/>
    <w:basedOn w:val="Normal"/>
    <w:uiPriority w:val="99"/>
    <w:semiHidden/>
    <w:unhideWhenUsed/>
    <w:rsid w:val="004D2A5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efault">
    <w:name w:val="Default"/>
    <w:rsid w:val="00E43507"/>
    <w:pPr>
      <w:autoSpaceDE w:val="0"/>
      <w:autoSpaceDN w:val="0"/>
      <w:adjustRightInd w:val="0"/>
      <w:spacing w:after="0" w:line="240" w:lineRule="auto"/>
    </w:pPr>
    <w:rPr>
      <w:rFonts w:ascii="Arial" w:hAnsi="Arial" w:cs="Arial"/>
      <w:color w:val="000000"/>
      <w:sz w:val="24"/>
      <w:szCs w:val="24"/>
    </w:rPr>
  </w:style>
  <w:style w:type="character" w:customStyle="1" w:styleId="strong1">
    <w:name w:val="strong1"/>
    <w:basedOn w:val="DefaultParagraphFont"/>
    <w:rsid w:val="003C421B"/>
    <w:rPr>
      <w:b/>
      <w:bCs/>
    </w:rPr>
  </w:style>
  <w:style w:type="paragraph" w:styleId="BodyText">
    <w:name w:val="Body Text"/>
    <w:basedOn w:val="Normal"/>
    <w:link w:val="BodyTextChar"/>
    <w:rsid w:val="00144CAC"/>
    <w:pPr>
      <w:spacing w:after="0" w:line="240" w:lineRule="auto"/>
    </w:pPr>
    <w:rPr>
      <w:rFonts w:eastAsia="Times New Roman" w:cs="Times New Roman"/>
      <w:b/>
      <w:bCs/>
      <w:color w:val="auto"/>
      <w:sz w:val="22"/>
      <w:lang w:val="en-US"/>
    </w:rPr>
  </w:style>
  <w:style w:type="character" w:customStyle="1" w:styleId="BodyTextChar">
    <w:name w:val="Body Text Char"/>
    <w:basedOn w:val="DefaultParagraphFont"/>
    <w:link w:val="BodyText"/>
    <w:rsid w:val="00144CAC"/>
    <w:rPr>
      <w:rFonts w:ascii="Arial" w:eastAsia="Times New Roman" w:hAnsi="Arial" w:cs="Times New Roman"/>
      <w:b/>
      <w:bCs/>
      <w:szCs w:val="20"/>
      <w:lang w:val="en-US"/>
    </w:rPr>
  </w:style>
  <w:style w:type="paragraph" w:styleId="BodyText3">
    <w:name w:val="Body Text 3"/>
    <w:basedOn w:val="Normal"/>
    <w:link w:val="BodyText3Char"/>
    <w:rsid w:val="00144CAC"/>
    <w:pPr>
      <w:spacing w:after="0" w:line="240" w:lineRule="auto"/>
    </w:pPr>
    <w:rPr>
      <w:rFonts w:eastAsia="Times New Roman" w:cs="Times New Roman"/>
      <w:color w:val="auto"/>
      <w:sz w:val="22"/>
      <w:lang w:val="en-US"/>
    </w:rPr>
  </w:style>
  <w:style w:type="character" w:customStyle="1" w:styleId="BodyText3Char">
    <w:name w:val="Body Text 3 Char"/>
    <w:basedOn w:val="DefaultParagraphFont"/>
    <w:link w:val="BodyText3"/>
    <w:rsid w:val="00144CAC"/>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9608">
      <w:bodyDiv w:val="1"/>
      <w:marLeft w:val="0"/>
      <w:marRight w:val="0"/>
      <w:marTop w:val="0"/>
      <w:marBottom w:val="0"/>
      <w:divBdr>
        <w:top w:val="none" w:sz="0" w:space="0" w:color="auto"/>
        <w:left w:val="none" w:sz="0" w:space="0" w:color="auto"/>
        <w:bottom w:val="none" w:sz="0" w:space="0" w:color="auto"/>
        <w:right w:val="none" w:sz="0" w:space="0" w:color="auto"/>
      </w:divBdr>
      <w:divsChild>
        <w:div w:id="1992634024">
          <w:marLeft w:val="0"/>
          <w:marRight w:val="0"/>
          <w:marTop w:val="0"/>
          <w:marBottom w:val="0"/>
          <w:divBdr>
            <w:top w:val="none" w:sz="0" w:space="0" w:color="auto"/>
            <w:left w:val="none" w:sz="0" w:space="0" w:color="auto"/>
            <w:bottom w:val="none" w:sz="0" w:space="0" w:color="auto"/>
            <w:right w:val="none" w:sz="0" w:space="0" w:color="auto"/>
          </w:divBdr>
          <w:divsChild>
            <w:div w:id="406652204">
              <w:marLeft w:val="0"/>
              <w:marRight w:val="0"/>
              <w:marTop w:val="0"/>
              <w:marBottom w:val="0"/>
              <w:divBdr>
                <w:top w:val="none" w:sz="0" w:space="0" w:color="auto"/>
                <w:left w:val="none" w:sz="0" w:space="0" w:color="auto"/>
                <w:bottom w:val="none" w:sz="0" w:space="0" w:color="auto"/>
                <w:right w:val="none" w:sz="0" w:space="0" w:color="auto"/>
              </w:divBdr>
              <w:divsChild>
                <w:div w:id="2071492380">
                  <w:marLeft w:val="0"/>
                  <w:marRight w:val="0"/>
                  <w:marTop w:val="0"/>
                  <w:marBottom w:val="0"/>
                  <w:divBdr>
                    <w:top w:val="none" w:sz="0" w:space="0" w:color="auto"/>
                    <w:left w:val="none" w:sz="0" w:space="0" w:color="auto"/>
                    <w:bottom w:val="none" w:sz="0" w:space="0" w:color="auto"/>
                    <w:right w:val="none" w:sz="0" w:space="0" w:color="auto"/>
                  </w:divBdr>
                  <w:divsChild>
                    <w:div w:id="287705215">
                      <w:marLeft w:val="0"/>
                      <w:marRight w:val="0"/>
                      <w:marTop w:val="0"/>
                      <w:marBottom w:val="0"/>
                      <w:divBdr>
                        <w:top w:val="none" w:sz="0" w:space="0" w:color="auto"/>
                        <w:left w:val="none" w:sz="0" w:space="0" w:color="auto"/>
                        <w:bottom w:val="none" w:sz="0" w:space="0" w:color="auto"/>
                        <w:right w:val="none" w:sz="0" w:space="0" w:color="auto"/>
                      </w:divBdr>
                      <w:divsChild>
                        <w:div w:id="4507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00586">
      <w:bodyDiv w:val="1"/>
      <w:marLeft w:val="0"/>
      <w:marRight w:val="0"/>
      <w:marTop w:val="0"/>
      <w:marBottom w:val="0"/>
      <w:divBdr>
        <w:top w:val="none" w:sz="0" w:space="0" w:color="auto"/>
        <w:left w:val="none" w:sz="0" w:space="0" w:color="auto"/>
        <w:bottom w:val="none" w:sz="0" w:space="0" w:color="auto"/>
        <w:right w:val="none" w:sz="0" w:space="0" w:color="auto"/>
      </w:divBdr>
      <w:divsChild>
        <w:div w:id="1234051945">
          <w:marLeft w:val="0"/>
          <w:marRight w:val="0"/>
          <w:marTop w:val="0"/>
          <w:marBottom w:val="0"/>
          <w:divBdr>
            <w:top w:val="none" w:sz="0" w:space="0" w:color="auto"/>
            <w:left w:val="none" w:sz="0" w:space="0" w:color="auto"/>
            <w:bottom w:val="none" w:sz="0" w:space="0" w:color="auto"/>
            <w:right w:val="none" w:sz="0" w:space="0" w:color="auto"/>
          </w:divBdr>
          <w:divsChild>
            <w:div w:id="2129812582">
              <w:marLeft w:val="0"/>
              <w:marRight w:val="0"/>
              <w:marTop w:val="0"/>
              <w:marBottom w:val="0"/>
              <w:divBdr>
                <w:top w:val="none" w:sz="0" w:space="0" w:color="auto"/>
                <w:left w:val="none" w:sz="0" w:space="0" w:color="auto"/>
                <w:bottom w:val="none" w:sz="0" w:space="0" w:color="auto"/>
                <w:right w:val="none" w:sz="0" w:space="0" w:color="auto"/>
              </w:divBdr>
              <w:divsChild>
                <w:div w:id="1684626398">
                  <w:marLeft w:val="0"/>
                  <w:marRight w:val="0"/>
                  <w:marTop w:val="0"/>
                  <w:marBottom w:val="0"/>
                  <w:divBdr>
                    <w:top w:val="none" w:sz="0" w:space="0" w:color="auto"/>
                    <w:left w:val="none" w:sz="0" w:space="0" w:color="auto"/>
                    <w:bottom w:val="none" w:sz="0" w:space="0" w:color="auto"/>
                    <w:right w:val="none" w:sz="0" w:space="0" w:color="auto"/>
                  </w:divBdr>
                  <w:divsChild>
                    <w:div w:id="1919943476">
                      <w:marLeft w:val="0"/>
                      <w:marRight w:val="0"/>
                      <w:marTop w:val="0"/>
                      <w:marBottom w:val="0"/>
                      <w:divBdr>
                        <w:top w:val="none" w:sz="0" w:space="0" w:color="auto"/>
                        <w:left w:val="none" w:sz="0" w:space="0" w:color="auto"/>
                        <w:bottom w:val="none" w:sz="0" w:space="0" w:color="auto"/>
                        <w:right w:val="none" w:sz="0" w:space="0" w:color="auto"/>
                      </w:divBdr>
                      <w:divsChild>
                        <w:div w:id="91123112">
                          <w:marLeft w:val="0"/>
                          <w:marRight w:val="0"/>
                          <w:marTop w:val="0"/>
                          <w:marBottom w:val="0"/>
                          <w:divBdr>
                            <w:top w:val="none" w:sz="0" w:space="0" w:color="auto"/>
                            <w:left w:val="none" w:sz="0" w:space="0" w:color="auto"/>
                            <w:bottom w:val="none" w:sz="0" w:space="0" w:color="auto"/>
                            <w:right w:val="none" w:sz="0" w:space="0" w:color="auto"/>
                          </w:divBdr>
                          <w:divsChild>
                            <w:div w:id="1987976214">
                              <w:marLeft w:val="0"/>
                              <w:marRight w:val="0"/>
                              <w:marTop w:val="0"/>
                              <w:marBottom w:val="0"/>
                              <w:divBdr>
                                <w:top w:val="none" w:sz="0" w:space="0" w:color="auto"/>
                                <w:left w:val="none" w:sz="0" w:space="0" w:color="auto"/>
                                <w:bottom w:val="none" w:sz="0" w:space="0" w:color="auto"/>
                                <w:right w:val="none" w:sz="0" w:space="0" w:color="auto"/>
                              </w:divBdr>
                              <w:divsChild>
                                <w:div w:id="1241258255">
                                  <w:marLeft w:val="0"/>
                                  <w:marRight w:val="0"/>
                                  <w:marTop w:val="0"/>
                                  <w:marBottom w:val="0"/>
                                  <w:divBdr>
                                    <w:top w:val="none" w:sz="0" w:space="0" w:color="auto"/>
                                    <w:left w:val="none" w:sz="0" w:space="0" w:color="auto"/>
                                    <w:bottom w:val="none" w:sz="0" w:space="0" w:color="auto"/>
                                    <w:right w:val="none" w:sz="0" w:space="0" w:color="auto"/>
                                  </w:divBdr>
                                  <w:divsChild>
                                    <w:div w:id="170528521">
                                      <w:marLeft w:val="0"/>
                                      <w:marRight w:val="0"/>
                                      <w:marTop w:val="0"/>
                                      <w:marBottom w:val="0"/>
                                      <w:divBdr>
                                        <w:top w:val="none" w:sz="0" w:space="0" w:color="auto"/>
                                        <w:left w:val="none" w:sz="0" w:space="0" w:color="auto"/>
                                        <w:bottom w:val="none" w:sz="0" w:space="0" w:color="auto"/>
                                        <w:right w:val="none" w:sz="0" w:space="0" w:color="auto"/>
                                      </w:divBdr>
                                      <w:divsChild>
                                        <w:div w:id="426463651">
                                          <w:marLeft w:val="0"/>
                                          <w:marRight w:val="0"/>
                                          <w:marTop w:val="0"/>
                                          <w:marBottom w:val="0"/>
                                          <w:divBdr>
                                            <w:top w:val="none" w:sz="0" w:space="0" w:color="auto"/>
                                            <w:left w:val="none" w:sz="0" w:space="0" w:color="auto"/>
                                            <w:bottom w:val="none" w:sz="0" w:space="0" w:color="auto"/>
                                            <w:right w:val="none" w:sz="0" w:space="0" w:color="auto"/>
                                          </w:divBdr>
                                          <w:divsChild>
                                            <w:div w:id="43722402">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sChild>
                                                    <w:div w:id="1335954646">
                                                      <w:marLeft w:val="0"/>
                                                      <w:marRight w:val="0"/>
                                                      <w:marTop w:val="0"/>
                                                      <w:marBottom w:val="0"/>
                                                      <w:divBdr>
                                                        <w:top w:val="none" w:sz="0" w:space="0" w:color="auto"/>
                                                        <w:left w:val="none" w:sz="0" w:space="0" w:color="auto"/>
                                                        <w:bottom w:val="none" w:sz="0" w:space="0" w:color="auto"/>
                                                        <w:right w:val="none" w:sz="0" w:space="0" w:color="auto"/>
                                                      </w:divBdr>
                                                      <w:divsChild>
                                                        <w:div w:id="426002903">
                                                          <w:marLeft w:val="0"/>
                                                          <w:marRight w:val="0"/>
                                                          <w:marTop w:val="0"/>
                                                          <w:marBottom w:val="0"/>
                                                          <w:divBdr>
                                                            <w:top w:val="none" w:sz="0" w:space="0" w:color="auto"/>
                                                            <w:left w:val="none" w:sz="0" w:space="0" w:color="auto"/>
                                                            <w:bottom w:val="none" w:sz="0" w:space="0" w:color="auto"/>
                                                            <w:right w:val="none" w:sz="0" w:space="0" w:color="auto"/>
                                                          </w:divBdr>
                                                          <w:divsChild>
                                                            <w:div w:id="522789584">
                                                              <w:marLeft w:val="0"/>
                                                              <w:marRight w:val="0"/>
                                                              <w:marTop w:val="750"/>
                                                              <w:marBottom w:val="0"/>
                                                              <w:divBdr>
                                                                <w:top w:val="none" w:sz="0" w:space="0" w:color="auto"/>
                                                                <w:left w:val="none" w:sz="0" w:space="0" w:color="auto"/>
                                                                <w:bottom w:val="none" w:sz="0" w:space="0" w:color="auto"/>
                                                                <w:right w:val="none" w:sz="0" w:space="0" w:color="auto"/>
                                                              </w:divBdr>
                                                              <w:divsChild>
                                                                <w:div w:id="1000498357">
                                                                  <w:marLeft w:val="0"/>
                                                                  <w:marRight w:val="0"/>
                                                                  <w:marTop w:val="0"/>
                                                                  <w:marBottom w:val="0"/>
                                                                  <w:divBdr>
                                                                    <w:top w:val="none" w:sz="0" w:space="0" w:color="auto"/>
                                                                    <w:left w:val="none" w:sz="0" w:space="0" w:color="auto"/>
                                                                    <w:bottom w:val="none" w:sz="0" w:space="0" w:color="auto"/>
                                                                    <w:right w:val="none" w:sz="0" w:space="0" w:color="auto"/>
                                                                  </w:divBdr>
                                                                  <w:divsChild>
                                                                    <w:div w:id="839545532">
                                                                      <w:marLeft w:val="0"/>
                                                                      <w:marRight w:val="0"/>
                                                                      <w:marTop w:val="0"/>
                                                                      <w:marBottom w:val="0"/>
                                                                      <w:divBdr>
                                                                        <w:top w:val="none" w:sz="0" w:space="0" w:color="auto"/>
                                                                        <w:left w:val="none" w:sz="0" w:space="0" w:color="auto"/>
                                                                        <w:bottom w:val="none" w:sz="0" w:space="0" w:color="auto"/>
                                                                        <w:right w:val="none" w:sz="0" w:space="0" w:color="auto"/>
                                                                      </w:divBdr>
                                                                      <w:divsChild>
                                                                        <w:div w:id="400368040">
                                                                          <w:marLeft w:val="0"/>
                                                                          <w:marRight w:val="0"/>
                                                                          <w:marTop w:val="0"/>
                                                                          <w:marBottom w:val="0"/>
                                                                          <w:divBdr>
                                                                            <w:top w:val="none" w:sz="0" w:space="0" w:color="auto"/>
                                                                            <w:left w:val="none" w:sz="0" w:space="0" w:color="auto"/>
                                                                            <w:bottom w:val="none" w:sz="0" w:space="0" w:color="auto"/>
                                                                            <w:right w:val="none" w:sz="0" w:space="0" w:color="auto"/>
                                                                          </w:divBdr>
                                                                          <w:divsChild>
                                                                            <w:div w:id="2109080580">
                                                                              <w:marLeft w:val="0"/>
                                                                              <w:marRight w:val="0"/>
                                                                              <w:marTop w:val="0"/>
                                                                              <w:marBottom w:val="0"/>
                                                                              <w:divBdr>
                                                                                <w:top w:val="none" w:sz="0" w:space="0" w:color="auto"/>
                                                                                <w:left w:val="none" w:sz="0" w:space="0" w:color="auto"/>
                                                                                <w:bottom w:val="none" w:sz="0" w:space="0" w:color="auto"/>
                                                                                <w:right w:val="none" w:sz="0" w:space="0" w:color="auto"/>
                                                                              </w:divBdr>
                                                                              <w:divsChild>
                                                                                <w:div w:id="926036989">
                                                                                  <w:marLeft w:val="0"/>
                                                                                  <w:marRight w:val="0"/>
                                                                                  <w:marTop w:val="0"/>
                                                                                  <w:marBottom w:val="0"/>
                                                                                  <w:divBdr>
                                                                                    <w:top w:val="none" w:sz="0" w:space="0" w:color="auto"/>
                                                                                    <w:left w:val="none" w:sz="0" w:space="0" w:color="auto"/>
                                                                                    <w:bottom w:val="none" w:sz="0" w:space="0" w:color="auto"/>
                                                                                    <w:right w:val="none" w:sz="0" w:space="0" w:color="auto"/>
                                                                                  </w:divBdr>
                                                                                  <w:divsChild>
                                                                                    <w:div w:id="905841106">
                                                                                      <w:marLeft w:val="0"/>
                                                                                      <w:marRight w:val="0"/>
                                                                                      <w:marTop w:val="0"/>
                                                                                      <w:marBottom w:val="0"/>
                                                                                      <w:divBdr>
                                                                                        <w:top w:val="none" w:sz="0" w:space="0" w:color="auto"/>
                                                                                        <w:left w:val="none" w:sz="0" w:space="0" w:color="auto"/>
                                                                                        <w:bottom w:val="none" w:sz="0" w:space="0" w:color="auto"/>
                                                                                        <w:right w:val="none" w:sz="0" w:space="0" w:color="auto"/>
                                                                                      </w:divBdr>
                                                                                      <w:divsChild>
                                                                                        <w:div w:id="1858732484">
                                                                                          <w:marLeft w:val="0"/>
                                                                                          <w:marRight w:val="0"/>
                                                                                          <w:marTop w:val="0"/>
                                                                                          <w:marBottom w:val="0"/>
                                                                                          <w:divBdr>
                                                                                            <w:top w:val="none" w:sz="0" w:space="0" w:color="auto"/>
                                                                                            <w:left w:val="none" w:sz="0" w:space="0" w:color="auto"/>
                                                                                            <w:bottom w:val="none" w:sz="0" w:space="0" w:color="auto"/>
                                                                                            <w:right w:val="none" w:sz="0" w:space="0" w:color="auto"/>
                                                                                          </w:divBdr>
                                                                                          <w:divsChild>
                                                                                            <w:div w:id="1849565099">
                                                                                              <w:marLeft w:val="0"/>
                                                                                              <w:marRight w:val="0"/>
                                                                                              <w:marTop w:val="0"/>
                                                                                              <w:marBottom w:val="0"/>
                                                                                              <w:divBdr>
                                                                                                <w:top w:val="none" w:sz="0" w:space="0" w:color="auto"/>
                                                                                                <w:left w:val="none" w:sz="0" w:space="0" w:color="auto"/>
                                                                                                <w:bottom w:val="none" w:sz="0" w:space="0" w:color="auto"/>
                                                                                                <w:right w:val="none" w:sz="0" w:space="0" w:color="auto"/>
                                                                                              </w:divBdr>
                                                                                              <w:divsChild>
                                                                                                <w:div w:id="894779182">
                                                                                                  <w:marLeft w:val="0"/>
                                                                                                  <w:marRight w:val="0"/>
                                                                                                  <w:marTop w:val="0"/>
                                                                                                  <w:marBottom w:val="0"/>
                                                                                                  <w:divBdr>
                                                                                                    <w:top w:val="none" w:sz="0" w:space="0" w:color="auto"/>
                                                                                                    <w:left w:val="none" w:sz="0" w:space="0" w:color="auto"/>
                                                                                                    <w:bottom w:val="none" w:sz="0" w:space="0" w:color="auto"/>
                                                                                                    <w:right w:val="none" w:sz="0" w:space="0" w:color="auto"/>
                                                                                                  </w:divBdr>
                                                                                                  <w:divsChild>
                                                                                                    <w:div w:id="1765762850">
                                                                                                      <w:marLeft w:val="0"/>
                                                                                                      <w:marRight w:val="0"/>
                                                                                                      <w:marTop w:val="0"/>
                                                                                                      <w:marBottom w:val="0"/>
                                                                                                      <w:divBdr>
                                                                                                        <w:top w:val="none" w:sz="0" w:space="0" w:color="auto"/>
                                                                                                        <w:left w:val="none" w:sz="0" w:space="0" w:color="auto"/>
                                                                                                        <w:bottom w:val="none" w:sz="0" w:space="0" w:color="auto"/>
                                                                                                        <w:right w:val="none" w:sz="0" w:space="0" w:color="auto"/>
                                                                                                      </w:divBdr>
                                                                                                      <w:divsChild>
                                                                                                        <w:div w:id="19046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1319">
      <w:bodyDiv w:val="1"/>
      <w:marLeft w:val="0"/>
      <w:marRight w:val="0"/>
      <w:marTop w:val="0"/>
      <w:marBottom w:val="0"/>
      <w:divBdr>
        <w:top w:val="none" w:sz="0" w:space="0" w:color="auto"/>
        <w:left w:val="none" w:sz="0" w:space="0" w:color="auto"/>
        <w:bottom w:val="none" w:sz="0" w:space="0" w:color="auto"/>
        <w:right w:val="none" w:sz="0" w:space="0" w:color="auto"/>
      </w:divBdr>
      <w:divsChild>
        <w:div w:id="2097629383">
          <w:marLeft w:val="0"/>
          <w:marRight w:val="0"/>
          <w:marTop w:val="0"/>
          <w:marBottom w:val="0"/>
          <w:divBdr>
            <w:top w:val="none" w:sz="0" w:space="0" w:color="auto"/>
            <w:left w:val="none" w:sz="0" w:space="0" w:color="auto"/>
            <w:bottom w:val="none" w:sz="0" w:space="0" w:color="auto"/>
            <w:right w:val="none" w:sz="0" w:space="0" w:color="auto"/>
          </w:divBdr>
          <w:divsChild>
            <w:div w:id="1916621776">
              <w:marLeft w:val="0"/>
              <w:marRight w:val="0"/>
              <w:marTop w:val="0"/>
              <w:marBottom w:val="0"/>
              <w:divBdr>
                <w:top w:val="none" w:sz="0" w:space="0" w:color="auto"/>
                <w:left w:val="none" w:sz="0" w:space="0" w:color="auto"/>
                <w:bottom w:val="none" w:sz="0" w:space="0" w:color="auto"/>
                <w:right w:val="none" w:sz="0" w:space="0" w:color="auto"/>
              </w:divBdr>
              <w:divsChild>
                <w:div w:id="1243684258">
                  <w:marLeft w:val="0"/>
                  <w:marRight w:val="0"/>
                  <w:marTop w:val="0"/>
                  <w:marBottom w:val="0"/>
                  <w:divBdr>
                    <w:top w:val="none" w:sz="0" w:space="0" w:color="auto"/>
                    <w:left w:val="none" w:sz="0" w:space="0" w:color="auto"/>
                    <w:bottom w:val="none" w:sz="0" w:space="0" w:color="auto"/>
                    <w:right w:val="none" w:sz="0" w:space="0" w:color="auto"/>
                  </w:divBdr>
                  <w:divsChild>
                    <w:div w:id="694430718">
                      <w:marLeft w:val="0"/>
                      <w:marRight w:val="0"/>
                      <w:marTop w:val="0"/>
                      <w:marBottom w:val="0"/>
                      <w:divBdr>
                        <w:top w:val="none" w:sz="0" w:space="0" w:color="auto"/>
                        <w:left w:val="none" w:sz="0" w:space="0" w:color="auto"/>
                        <w:bottom w:val="none" w:sz="0" w:space="0" w:color="auto"/>
                        <w:right w:val="none" w:sz="0" w:space="0" w:color="auto"/>
                      </w:divBdr>
                      <w:divsChild>
                        <w:div w:id="366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13024">
      <w:bodyDiv w:val="1"/>
      <w:marLeft w:val="0"/>
      <w:marRight w:val="0"/>
      <w:marTop w:val="0"/>
      <w:marBottom w:val="0"/>
      <w:divBdr>
        <w:top w:val="none" w:sz="0" w:space="0" w:color="auto"/>
        <w:left w:val="none" w:sz="0" w:space="0" w:color="auto"/>
        <w:bottom w:val="none" w:sz="0" w:space="0" w:color="auto"/>
        <w:right w:val="none" w:sz="0" w:space="0" w:color="auto"/>
      </w:divBdr>
      <w:divsChild>
        <w:div w:id="185797577">
          <w:marLeft w:val="0"/>
          <w:marRight w:val="0"/>
          <w:marTop w:val="0"/>
          <w:marBottom w:val="0"/>
          <w:divBdr>
            <w:top w:val="none" w:sz="0" w:space="0" w:color="auto"/>
            <w:left w:val="none" w:sz="0" w:space="0" w:color="auto"/>
            <w:bottom w:val="none" w:sz="0" w:space="0" w:color="auto"/>
            <w:right w:val="none" w:sz="0" w:space="0" w:color="auto"/>
          </w:divBdr>
          <w:divsChild>
            <w:div w:id="1335376226">
              <w:marLeft w:val="0"/>
              <w:marRight w:val="0"/>
              <w:marTop w:val="0"/>
              <w:marBottom w:val="0"/>
              <w:divBdr>
                <w:top w:val="none" w:sz="0" w:space="0" w:color="auto"/>
                <w:left w:val="none" w:sz="0" w:space="0" w:color="auto"/>
                <w:bottom w:val="none" w:sz="0" w:space="0" w:color="auto"/>
                <w:right w:val="none" w:sz="0" w:space="0" w:color="auto"/>
              </w:divBdr>
              <w:divsChild>
                <w:div w:id="395974092">
                  <w:marLeft w:val="0"/>
                  <w:marRight w:val="0"/>
                  <w:marTop w:val="0"/>
                  <w:marBottom w:val="0"/>
                  <w:divBdr>
                    <w:top w:val="none" w:sz="0" w:space="0" w:color="auto"/>
                    <w:left w:val="none" w:sz="0" w:space="0" w:color="auto"/>
                    <w:bottom w:val="none" w:sz="0" w:space="0" w:color="auto"/>
                    <w:right w:val="none" w:sz="0" w:space="0" w:color="auto"/>
                  </w:divBdr>
                  <w:divsChild>
                    <w:div w:id="1779253937">
                      <w:marLeft w:val="0"/>
                      <w:marRight w:val="0"/>
                      <w:marTop w:val="0"/>
                      <w:marBottom w:val="0"/>
                      <w:divBdr>
                        <w:top w:val="none" w:sz="0" w:space="0" w:color="auto"/>
                        <w:left w:val="none" w:sz="0" w:space="0" w:color="auto"/>
                        <w:bottom w:val="none" w:sz="0" w:space="0" w:color="auto"/>
                        <w:right w:val="none" w:sz="0" w:space="0" w:color="auto"/>
                      </w:divBdr>
                      <w:divsChild>
                        <w:div w:id="2001419748">
                          <w:marLeft w:val="0"/>
                          <w:marRight w:val="0"/>
                          <w:marTop w:val="0"/>
                          <w:marBottom w:val="0"/>
                          <w:divBdr>
                            <w:top w:val="none" w:sz="0" w:space="0" w:color="auto"/>
                            <w:left w:val="none" w:sz="0" w:space="0" w:color="auto"/>
                            <w:bottom w:val="none" w:sz="0" w:space="0" w:color="auto"/>
                            <w:right w:val="none" w:sz="0" w:space="0" w:color="auto"/>
                          </w:divBdr>
                          <w:divsChild>
                            <w:div w:id="1466388268">
                              <w:marLeft w:val="0"/>
                              <w:marRight w:val="0"/>
                              <w:marTop w:val="0"/>
                              <w:marBottom w:val="0"/>
                              <w:divBdr>
                                <w:top w:val="none" w:sz="0" w:space="0" w:color="auto"/>
                                <w:left w:val="none" w:sz="0" w:space="0" w:color="auto"/>
                                <w:bottom w:val="none" w:sz="0" w:space="0" w:color="auto"/>
                                <w:right w:val="none" w:sz="0" w:space="0" w:color="auto"/>
                              </w:divBdr>
                              <w:divsChild>
                                <w:div w:id="5235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43725">
      <w:bodyDiv w:val="1"/>
      <w:marLeft w:val="0"/>
      <w:marRight w:val="0"/>
      <w:marTop w:val="0"/>
      <w:marBottom w:val="0"/>
      <w:divBdr>
        <w:top w:val="none" w:sz="0" w:space="0" w:color="auto"/>
        <w:left w:val="none" w:sz="0" w:space="0" w:color="auto"/>
        <w:bottom w:val="none" w:sz="0" w:space="0" w:color="auto"/>
        <w:right w:val="none" w:sz="0" w:space="0" w:color="auto"/>
      </w:divBdr>
      <w:divsChild>
        <w:div w:id="1970476651">
          <w:marLeft w:val="0"/>
          <w:marRight w:val="0"/>
          <w:marTop w:val="0"/>
          <w:marBottom w:val="0"/>
          <w:divBdr>
            <w:top w:val="none" w:sz="0" w:space="0" w:color="auto"/>
            <w:left w:val="none" w:sz="0" w:space="0" w:color="auto"/>
            <w:bottom w:val="none" w:sz="0" w:space="0" w:color="auto"/>
            <w:right w:val="none" w:sz="0" w:space="0" w:color="auto"/>
          </w:divBdr>
          <w:divsChild>
            <w:div w:id="1949046088">
              <w:marLeft w:val="0"/>
              <w:marRight w:val="0"/>
              <w:marTop w:val="0"/>
              <w:marBottom w:val="0"/>
              <w:divBdr>
                <w:top w:val="none" w:sz="0" w:space="0" w:color="auto"/>
                <w:left w:val="none" w:sz="0" w:space="0" w:color="auto"/>
                <w:bottom w:val="none" w:sz="0" w:space="0" w:color="auto"/>
                <w:right w:val="none" w:sz="0" w:space="0" w:color="auto"/>
              </w:divBdr>
              <w:divsChild>
                <w:div w:id="1472672865">
                  <w:marLeft w:val="0"/>
                  <w:marRight w:val="0"/>
                  <w:marTop w:val="0"/>
                  <w:marBottom w:val="0"/>
                  <w:divBdr>
                    <w:top w:val="none" w:sz="0" w:space="0" w:color="auto"/>
                    <w:left w:val="none" w:sz="0" w:space="0" w:color="auto"/>
                    <w:bottom w:val="none" w:sz="0" w:space="0" w:color="auto"/>
                    <w:right w:val="none" w:sz="0" w:space="0" w:color="auto"/>
                  </w:divBdr>
                  <w:divsChild>
                    <w:div w:id="739332794">
                      <w:marLeft w:val="0"/>
                      <w:marRight w:val="0"/>
                      <w:marTop w:val="0"/>
                      <w:marBottom w:val="0"/>
                      <w:divBdr>
                        <w:top w:val="none" w:sz="0" w:space="0" w:color="auto"/>
                        <w:left w:val="none" w:sz="0" w:space="0" w:color="auto"/>
                        <w:bottom w:val="none" w:sz="0" w:space="0" w:color="auto"/>
                        <w:right w:val="none" w:sz="0" w:space="0" w:color="auto"/>
                      </w:divBdr>
                      <w:divsChild>
                        <w:div w:id="11611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474533">
      <w:bodyDiv w:val="1"/>
      <w:marLeft w:val="0"/>
      <w:marRight w:val="0"/>
      <w:marTop w:val="0"/>
      <w:marBottom w:val="0"/>
      <w:divBdr>
        <w:top w:val="none" w:sz="0" w:space="0" w:color="auto"/>
        <w:left w:val="none" w:sz="0" w:space="0" w:color="auto"/>
        <w:bottom w:val="none" w:sz="0" w:space="0" w:color="auto"/>
        <w:right w:val="none" w:sz="0" w:space="0" w:color="auto"/>
      </w:divBdr>
      <w:divsChild>
        <w:div w:id="1370494208">
          <w:marLeft w:val="0"/>
          <w:marRight w:val="0"/>
          <w:marTop w:val="0"/>
          <w:marBottom w:val="0"/>
          <w:divBdr>
            <w:top w:val="none" w:sz="0" w:space="0" w:color="auto"/>
            <w:left w:val="none" w:sz="0" w:space="0" w:color="auto"/>
            <w:bottom w:val="none" w:sz="0" w:space="0" w:color="auto"/>
            <w:right w:val="none" w:sz="0" w:space="0" w:color="auto"/>
          </w:divBdr>
          <w:divsChild>
            <w:div w:id="1336953590">
              <w:marLeft w:val="0"/>
              <w:marRight w:val="0"/>
              <w:marTop w:val="0"/>
              <w:marBottom w:val="0"/>
              <w:divBdr>
                <w:top w:val="none" w:sz="0" w:space="0" w:color="auto"/>
                <w:left w:val="none" w:sz="0" w:space="0" w:color="auto"/>
                <w:bottom w:val="none" w:sz="0" w:space="0" w:color="auto"/>
                <w:right w:val="none" w:sz="0" w:space="0" w:color="auto"/>
              </w:divBdr>
              <w:divsChild>
                <w:div w:id="441533130">
                  <w:marLeft w:val="0"/>
                  <w:marRight w:val="0"/>
                  <w:marTop w:val="0"/>
                  <w:marBottom w:val="0"/>
                  <w:divBdr>
                    <w:top w:val="none" w:sz="0" w:space="0" w:color="auto"/>
                    <w:left w:val="none" w:sz="0" w:space="0" w:color="auto"/>
                    <w:bottom w:val="none" w:sz="0" w:space="0" w:color="auto"/>
                    <w:right w:val="none" w:sz="0" w:space="0" w:color="auto"/>
                  </w:divBdr>
                  <w:divsChild>
                    <w:div w:id="1488204093">
                      <w:marLeft w:val="-225"/>
                      <w:marRight w:val="-225"/>
                      <w:marTop w:val="0"/>
                      <w:marBottom w:val="0"/>
                      <w:divBdr>
                        <w:top w:val="none" w:sz="0" w:space="0" w:color="auto"/>
                        <w:left w:val="none" w:sz="0" w:space="0" w:color="auto"/>
                        <w:bottom w:val="none" w:sz="0" w:space="0" w:color="auto"/>
                        <w:right w:val="none" w:sz="0" w:space="0" w:color="auto"/>
                      </w:divBdr>
                      <w:divsChild>
                        <w:div w:id="150951594">
                          <w:marLeft w:val="0"/>
                          <w:marRight w:val="0"/>
                          <w:marTop w:val="300"/>
                          <w:marBottom w:val="300"/>
                          <w:divBdr>
                            <w:top w:val="none" w:sz="0" w:space="0" w:color="auto"/>
                            <w:left w:val="none" w:sz="0" w:space="0" w:color="auto"/>
                            <w:bottom w:val="none" w:sz="0" w:space="0" w:color="auto"/>
                            <w:right w:val="none" w:sz="0" w:space="0" w:color="auto"/>
                          </w:divBdr>
                          <w:divsChild>
                            <w:div w:id="3987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051991">
      <w:bodyDiv w:val="1"/>
      <w:marLeft w:val="0"/>
      <w:marRight w:val="0"/>
      <w:marTop w:val="0"/>
      <w:marBottom w:val="0"/>
      <w:divBdr>
        <w:top w:val="none" w:sz="0" w:space="0" w:color="auto"/>
        <w:left w:val="none" w:sz="0" w:space="0" w:color="auto"/>
        <w:bottom w:val="none" w:sz="0" w:space="0" w:color="auto"/>
        <w:right w:val="none" w:sz="0" w:space="0" w:color="auto"/>
      </w:divBdr>
      <w:divsChild>
        <w:div w:id="1670325249">
          <w:marLeft w:val="0"/>
          <w:marRight w:val="0"/>
          <w:marTop w:val="0"/>
          <w:marBottom w:val="0"/>
          <w:divBdr>
            <w:top w:val="none" w:sz="0" w:space="0" w:color="auto"/>
            <w:left w:val="none" w:sz="0" w:space="0" w:color="auto"/>
            <w:bottom w:val="none" w:sz="0" w:space="0" w:color="auto"/>
            <w:right w:val="none" w:sz="0" w:space="0" w:color="auto"/>
          </w:divBdr>
          <w:divsChild>
            <w:div w:id="82799709">
              <w:marLeft w:val="0"/>
              <w:marRight w:val="0"/>
              <w:marTop w:val="0"/>
              <w:marBottom w:val="0"/>
              <w:divBdr>
                <w:top w:val="none" w:sz="0" w:space="0" w:color="auto"/>
                <w:left w:val="none" w:sz="0" w:space="0" w:color="auto"/>
                <w:bottom w:val="none" w:sz="0" w:space="0" w:color="auto"/>
                <w:right w:val="none" w:sz="0" w:space="0" w:color="auto"/>
              </w:divBdr>
              <w:divsChild>
                <w:div w:id="1420517453">
                  <w:marLeft w:val="0"/>
                  <w:marRight w:val="0"/>
                  <w:marTop w:val="0"/>
                  <w:marBottom w:val="0"/>
                  <w:divBdr>
                    <w:top w:val="none" w:sz="0" w:space="0" w:color="auto"/>
                    <w:left w:val="none" w:sz="0" w:space="0" w:color="auto"/>
                    <w:bottom w:val="none" w:sz="0" w:space="0" w:color="auto"/>
                    <w:right w:val="none" w:sz="0" w:space="0" w:color="auto"/>
                  </w:divBdr>
                  <w:divsChild>
                    <w:div w:id="724986519">
                      <w:marLeft w:val="0"/>
                      <w:marRight w:val="0"/>
                      <w:marTop w:val="0"/>
                      <w:marBottom w:val="0"/>
                      <w:divBdr>
                        <w:top w:val="none" w:sz="0" w:space="0" w:color="auto"/>
                        <w:left w:val="none" w:sz="0" w:space="0" w:color="auto"/>
                        <w:bottom w:val="none" w:sz="0" w:space="0" w:color="auto"/>
                        <w:right w:val="none" w:sz="0" w:space="0" w:color="auto"/>
                      </w:divBdr>
                      <w:divsChild>
                        <w:div w:id="2609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40250">
      <w:bodyDiv w:val="1"/>
      <w:marLeft w:val="0"/>
      <w:marRight w:val="0"/>
      <w:marTop w:val="0"/>
      <w:marBottom w:val="0"/>
      <w:divBdr>
        <w:top w:val="none" w:sz="0" w:space="0" w:color="auto"/>
        <w:left w:val="none" w:sz="0" w:space="0" w:color="auto"/>
        <w:bottom w:val="none" w:sz="0" w:space="0" w:color="auto"/>
        <w:right w:val="none" w:sz="0" w:space="0" w:color="auto"/>
      </w:divBdr>
      <w:divsChild>
        <w:div w:id="659773748">
          <w:marLeft w:val="0"/>
          <w:marRight w:val="0"/>
          <w:marTop w:val="0"/>
          <w:marBottom w:val="0"/>
          <w:divBdr>
            <w:top w:val="none" w:sz="0" w:space="0" w:color="auto"/>
            <w:left w:val="none" w:sz="0" w:space="0" w:color="auto"/>
            <w:bottom w:val="none" w:sz="0" w:space="0" w:color="auto"/>
            <w:right w:val="none" w:sz="0" w:space="0" w:color="auto"/>
          </w:divBdr>
          <w:divsChild>
            <w:div w:id="1474711071">
              <w:marLeft w:val="0"/>
              <w:marRight w:val="0"/>
              <w:marTop w:val="0"/>
              <w:marBottom w:val="0"/>
              <w:divBdr>
                <w:top w:val="none" w:sz="0" w:space="0" w:color="auto"/>
                <w:left w:val="none" w:sz="0" w:space="0" w:color="auto"/>
                <w:bottom w:val="none" w:sz="0" w:space="0" w:color="auto"/>
                <w:right w:val="none" w:sz="0" w:space="0" w:color="auto"/>
              </w:divBdr>
              <w:divsChild>
                <w:div w:id="1245649097">
                  <w:marLeft w:val="0"/>
                  <w:marRight w:val="0"/>
                  <w:marTop w:val="0"/>
                  <w:marBottom w:val="0"/>
                  <w:divBdr>
                    <w:top w:val="none" w:sz="0" w:space="0" w:color="auto"/>
                    <w:left w:val="none" w:sz="0" w:space="0" w:color="auto"/>
                    <w:bottom w:val="none" w:sz="0" w:space="0" w:color="auto"/>
                    <w:right w:val="none" w:sz="0" w:space="0" w:color="auto"/>
                  </w:divBdr>
                  <w:divsChild>
                    <w:div w:id="586429702">
                      <w:marLeft w:val="0"/>
                      <w:marRight w:val="0"/>
                      <w:marTop w:val="0"/>
                      <w:marBottom w:val="0"/>
                      <w:divBdr>
                        <w:top w:val="none" w:sz="0" w:space="0" w:color="auto"/>
                        <w:left w:val="none" w:sz="0" w:space="0" w:color="auto"/>
                        <w:bottom w:val="none" w:sz="0" w:space="0" w:color="auto"/>
                        <w:right w:val="none" w:sz="0" w:space="0" w:color="auto"/>
                      </w:divBdr>
                      <w:divsChild>
                        <w:div w:id="961302961">
                          <w:marLeft w:val="0"/>
                          <w:marRight w:val="0"/>
                          <w:marTop w:val="0"/>
                          <w:marBottom w:val="0"/>
                          <w:divBdr>
                            <w:top w:val="none" w:sz="0" w:space="0" w:color="auto"/>
                            <w:left w:val="none" w:sz="0" w:space="0" w:color="auto"/>
                            <w:bottom w:val="none" w:sz="0" w:space="0" w:color="auto"/>
                            <w:right w:val="none" w:sz="0" w:space="0" w:color="auto"/>
                          </w:divBdr>
                          <w:divsChild>
                            <w:div w:id="1985311563">
                              <w:marLeft w:val="0"/>
                              <w:marRight w:val="0"/>
                              <w:marTop w:val="0"/>
                              <w:marBottom w:val="0"/>
                              <w:divBdr>
                                <w:top w:val="none" w:sz="0" w:space="0" w:color="auto"/>
                                <w:left w:val="none" w:sz="0" w:space="0" w:color="auto"/>
                                <w:bottom w:val="none" w:sz="0" w:space="0" w:color="auto"/>
                                <w:right w:val="none" w:sz="0" w:space="0" w:color="auto"/>
                              </w:divBdr>
                              <w:divsChild>
                                <w:div w:id="1101032145">
                                  <w:marLeft w:val="0"/>
                                  <w:marRight w:val="0"/>
                                  <w:marTop w:val="0"/>
                                  <w:marBottom w:val="0"/>
                                  <w:divBdr>
                                    <w:top w:val="none" w:sz="0" w:space="0" w:color="auto"/>
                                    <w:left w:val="none" w:sz="0" w:space="0" w:color="auto"/>
                                    <w:bottom w:val="none" w:sz="0" w:space="0" w:color="auto"/>
                                    <w:right w:val="none" w:sz="0" w:space="0" w:color="auto"/>
                                  </w:divBdr>
                                  <w:divsChild>
                                    <w:div w:id="1320888374">
                                      <w:marLeft w:val="0"/>
                                      <w:marRight w:val="0"/>
                                      <w:marTop w:val="0"/>
                                      <w:marBottom w:val="0"/>
                                      <w:divBdr>
                                        <w:top w:val="none" w:sz="0" w:space="0" w:color="auto"/>
                                        <w:left w:val="none" w:sz="0" w:space="0" w:color="auto"/>
                                        <w:bottom w:val="none" w:sz="0" w:space="0" w:color="auto"/>
                                        <w:right w:val="none" w:sz="0" w:space="0" w:color="auto"/>
                                      </w:divBdr>
                                      <w:divsChild>
                                        <w:div w:id="19483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996034">
      <w:bodyDiv w:val="1"/>
      <w:marLeft w:val="0"/>
      <w:marRight w:val="0"/>
      <w:marTop w:val="0"/>
      <w:marBottom w:val="0"/>
      <w:divBdr>
        <w:top w:val="none" w:sz="0" w:space="0" w:color="auto"/>
        <w:left w:val="none" w:sz="0" w:space="0" w:color="auto"/>
        <w:bottom w:val="none" w:sz="0" w:space="0" w:color="auto"/>
        <w:right w:val="none" w:sz="0" w:space="0" w:color="auto"/>
      </w:divBdr>
    </w:div>
    <w:div w:id="1315184512">
      <w:bodyDiv w:val="1"/>
      <w:marLeft w:val="0"/>
      <w:marRight w:val="0"/>
      <w:marTop w:val="0"/>
      <w:marBottom w:val="0"/>
      <w:divBdr>
        <w:top w:val="none" w:sz="0" w:space="0" w:color="auto"/>
        <w:left w:val="none" w:sz="0" w:space="0" w:color="auto"/>
        <w:bottom w:val="none" w:sz="0" w:space="0" w:color="auto"/>
        <w:right w:val="none" w:sz="0" w:space="0" w:color="auto"/>
      </w:divBdr>
      <w:divsChild>
        <w:div w:id="373651179">
          <w:marLeft w:val="0"/>
          <w:marRight w:val="0"/>
          <w:marTop w:val="0"/>
          <w:marBottom w:val="0"/>
          <w:divBdr>
            <w:top w:val="none" w:sz="0" w:space="0" w:color="auto"/>
            <w:left w:val="none" w:sz="0" w:space="0" w:color="auto"/>
            <w:bottom w:val="none" w:sz="0" w:space="0" w:color="auto"/>
            <w:right w:val="none" w:sz="0" w:space="0" w:color="auto"/>
          </w:divBdr>
          <w:divsChild>
            <w:div w:id="1345479177">
              <w:marLeft w:val="0"/>
              <w:marRight w:val="0"/>
              <w:marTop w:val="0"/>
              <w:marBottom w:val="0"/>
              <w:divBdr>
                <w:top w:val="none" w:sz="0" w:space="0" w:color="auto"/>
                <w:left w:val="none" w:sz="0" w:space="0" w:color="auto"/>
                <w:bottom w:val="none" w:sz="0" w:space="0" w:color="auto"/>
                <w:right w:val="none" w:sz="0" w:space="0" w:color="auto"/>
              </w:divBdr>
              <w:divsChild>
                <w:div w:id="119963105">
                  <w:marLeft w:val="0"/>
                  <w:marRight w:val="0"/>
                  <w:marTop w:val="0"/>
                  <w:marBottom w:val="0"/>
                  <w:divBdr>
                    <w:top w:val="none" w:sz="0" w:space="0" w:color="auto"/>
                    <w:left w:val="none" w:sz="0" w:space="0" w:color="auto"/>
                    <w:bottom w:val="none" w:sz="0" w:space="0" w:color="auto"/>
                    <w:right w:val="none" w:sz="0" w:space="0" w:color="auto"/>
                  </w:divBdr>
                  <w:divsChild>
                    <w:div w:id="1791388119">
                      <w:marLeft w:val="0"/>
                      <w:marRight w:val="0"/>
                      <w:marTop w:val="0"/>
                      <w:marBottom w:val="0"/>
                      <w:divBdr>
                        <w:top w:val="none" w:sz="0" w:space="0" w:color="auto"/>
                        <w:left w:val="none" w:sz="0" w:space="0" w:color="auto"/>
                        <w:bottom w:val="none" w:sz="0" w:space="0" w:color="auto"/>
                        <w:right w:val="none" w:sz="0" w:space="0" w:color="auto"/>
                      </w:divBdr>
                      <w:divsChild>
                        <w:div w:id="20472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216666">
      <w:bodyDiv w:val="1"/>
      <w:marLeft w:val="0"/>
      <w:marRight w:val="0"/>
      <w:marTop w:val="0"/>
      <w:marBottom w:val="0"/>
      <w:divBdr>
        <w:top w:val="none" w:sz="0" w:space="0" w:color="auto"/>
        <w:left w:val="none" w:sz="0" w:space="0" w:color="auto"/>
        <w:bottom w:val="none" w:sz="0" w:space="0" w:color="auto"/>
        <w:right w:val="none" w:sz="0" w:space="0" w:color="auto"/>
      </w:divBdr>
      <w:divsChild>
        <w:div w:id="218786926">
          <w:marLeft w:val="0"/>
          <w:marRight w:val="0"/>
          <w:marTop w:val="0"/>
          <w:marBottom w:val="0"/>
          <w:divBdr>
            <w:top w:val="none" w:sz="0" w:space="0" w:color="auto"/>
            <w:left w:val="none" w:sz="0" w:space="0" w:color="auto"/>
            <w:bottom w:val="none" w:sz="0" w:space="0" w:color="auto"/>
            <w:right w:val="none" w:sz="0" w:space="0" w:color="auto"/>
          </w:divBdr>
          <w:divsChild>
            <w:div w:id="1640724659">
              <w:marLeft w:val="0"/>
              <w:marRight w:val="0"/>
              <w:marTop w:val="0"/>
              <w:marBottom w:val="0"/>
              <w:divBdr>
                <w:top w:val="none" w:sz="0" w:space="0" w:color="auto"/>
                <w:left w:val="none" w:sz="0" w:space="0" w:color="auto"/>
                <w:bottom w:val="none" w:sz="0" w:space="0" w:color="auto"/>
                <w:right w:val="none" w:sz="0" w:space="0" w:color="auto"/>
              </w:divBdr>
              <w:divsChild>
                <w:div w:id="1518353228">
                  <w:marLeft w:val="0"/>
                  <w:marRight w:val="0"/>
                  <w:marTop w:val="0"/>
                  <w:marBottom w:val="0"/>
                  <w:divBdr>
                    <w:top w:val="none" w:sz="0" w:space="0" w:color="auto"/>
                    <w:left w:val="none" w:sz="0" w:space="0" w:color="auto"/>
                    <w:bottom w:val="none" w:sz="0" w:space="0" w:color="auto"/>
                    <w:right w:val="none" w:sz="0" w:space="0" w:color="auto"/>
                  </w:divBdr>
                  <w:divsChild>
                    <w:div w:id="871111761">
                      <w:marLeft w:val="0"/>
                      <w:marRight w:val="0"/>
                      <w:marTop w:val="0"/>
                      <w:marBottom w:val="0"/>
                      <w:divBdr>
                        <w:top w:val="none" w:sz="0" w:space="0" w:color="auto"/>
                        <w:left w:val="none" w:sz="0" w:space="0" w:color="auto"/>
                        <w:bottom w:val="none" w:sz="0" w:space="0" w:color="auto"/>
                        <w:right w:val="none" w:sz="0" w:space="0" w:color="auto"/>
                      </w:divBdr>
                      <w:divsChild>
                        <w:div w:id="1068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3005">
      <w:bodyDiv w:val="1"/>
      <w:marLeft w:val="0"/>
      <w:marRight w:val="0"/>
      <w:marTop w:val="0"/>
      <w:marBottom w:val="0"/>
      <w:divBdr>
        <w:top w:val="none" w:sz="0" w:space="0" w:color="auto"/>
        <w:left w:val="none" w:sz="0" w:space="0" w:color="auto"/>
        <w:bottom w:val="none" w:sz="0" w:space="0" w:color="auto"/>
        <w:right w:val="none" w:sz="0" w:space="0" w:color="auto"/>
      </w:divBdr>
      <w:divsChild>
        <w:div w:id="1095782541">
          <w:marLeft w:val="0"/>
          <w:marRight w:val="0"/>
          <w:marTop w:val="0"/>
          <w:marBottom w:val="0"/>
          <w:divBdr>
            <w:top w:val="none" w:sz="0" w:space="0" w:color="auto"/>
            <w:left w:val="none" w:sz="0" w:space="0" w:color="auto"/>
            <w:bottom w:val="none" w:sz="0" w:space="0" w:color="auto"/>
            <w:right w:val="none" w:sz="0" w:space="0" w:color="auto"/>
          </w:divBdr>
          <w:divsChild>
            <w:div w:id="1219171061">
              <w:marLeft w:val="0"/>
              <w:marRight w:val="0"/>
              <w:marTop w:val="0"/>
              <w:marBottom w:val="0"/>
              <w:divBdr>
                <w:top w:val="none" w:sz="0" w:space="0" w:color="auto"/>
                <w:left w:val="none" w:sz="0" w:space="0" w:color="auto"/>
                <w:bottom w:val="none" w:sz="0" w:space="0" w:color="auto"/>
                <w:right w:val="none" w:sz="0" w:space="0" w:color="auto"/>
              </w:divBdr>
              <w:divsChild>
                <w:div w:id="1728214713">
                  <w:marLeft w:val="0"/>
                  <w:marRight w:val="0"/>
                  <w:marTop w:val="0"/>
                  <w:marBottom w:val="0"/>
                  <w:divBdr>
                    <w:top w:val="none" w:sz="0" w:space="0" w:color="auto"/>
                    <w:left w:val="none" w:sz="0" w:space="0" w:color="auto"/>
                    <w:bottom w:val="none" w:sz="0" w:space="0" w:color="auto"/>
                    <w:right w:val="none" w:sz="0" w:space="0" w:color="auto"/>
                  </w:divBdr>
                  <w:divsChild>
                    <w:div w:id="1171525205">
                      <w:marLeft w:val="0"/>
                      <w:marRight w:val="0"/>
                      <w:marTop w:val="0"/>
                      <w:marBottom w:val="0"/>
                      <w:divBdr>
                        <w:top w:val="none" w:sz="0" w:space="0" w:color="auto"/>
                        <w:left w:val="none" w:sz="0" w:space="0" w:color="auto"/>
                        <w:bottom w:val="none" w:sz="0" w:space="0" w:color="auto"/>
                        <w:right w:val="none" w:sz="0" w:space="0" w:color="auto"/>
                      </w:divBdr>
                      <w:divsChild>
                        <w:div w:id="8019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26864">
      <w:bodyDiv w:val="1"/>
      <w:marLeft w:val="0"/>
      <w:marRight w:val="0"/>
      <w:marTop w:val="0"/>
      <w:marBottom w:val="0"/>
      <w:divBdr>
        <w:top w:val="none" w:sz="0" w:space="0" w:color="auto"/>
        <w:left w:val="none" w:sz="0" w:space="0" w:color="auto"/>
        <w:bottom w:val="none" w:sz="0" w:space="0" w:color="auto"/>
        <w:right w:val="none" w:sz="0" w:space="0" w:color="auto"/>
      </w:divBdr>
      <w:divsChild>
        <w:div w:id="488668725">
          <w:marLeft w:val="0"/>
          <w:marRight w:val="0"/>
          <w:marTop w:val="0"/>
          <w:marBottom w:val="0"/>
          <w:divBdr>
            <w:top w:val="none" w:sz="0" w:space="0" w:color="auto"/>
            <w:left w:val="none" w:sz="0" w:space="0" w:color="auto"/>
            <w:bottom w:val="none" w:sz="0" w:space="0" w:color="auto"/>
            <w:right w:val="none" w:sz="0" w:space="0" w:color="auto"/>
          </w:divBdr>
          <w:divsChild>
            <w:div w:id="988174803">
              <w:marLeft w:val="0"/>
              <w:marRight w:val="0"/>
              <w:marTop w:val="0"/>
              <w:marBottom w:val="0"/>
              <w:divBdr>
                <w:top w:val="none" w:sz="0" w:space="0" w:color="auto"/>
                <w:left w:val="none" w:sz="0" w:space="0" w:color="auto"/>
                <w:bottom w:val="none" w:sz="0" w:space="0" w:color="auto"/>
                <w:right w:val="none" w:sz="0" w:space="0" w:color="auto"/>
              </w:divBdr>
              <w:divsChild>
                <w:div w:id="1515412678">
                  <w:marLeft w:val="0"/>
                  <w:marRight w:val="0"/>
                  <w:marTop w:val="0"/>
                  <w:marBottom w:val="0"/>
                  <w:divBdr>
                    <w:top w:val="none" w:sz="0" w:space="0" w:color="auto"/>
                    <w:left w:val="none" w:sz="0" w:space="0" w:color="auto"/>
                    <w:bottom w:val="none" w:sz="0" w:space="0" w:color="auto"/>
                    <w:right w:val="none" w:sz="0" w:space="0" w:color="auto"/>
                  </w:divBdr>
                  <w:divsChild>
                    <w:div w:id="778910416">
                      <w:marLeft w:val="0"/>
                      <w:marRight w:val="0"/>
                      <w:marTop w:val="0"/>
                      <w:marBottom w:val="0"/>
                      <w:divBdr>
                        <w:top w:val="none" w:sz="0" w:space="0" w:color="auto"/>
                        <w:left w:val="none" w:sz="0" w:space="0" w:color="auto"/>
                        <w:bottom w:val="none" w:sz="0" w:space="0" w:color="auto"/>
                        <w:right w:val="none" w:sz="0" w:space="0" w:color="auto"/>
                      </w:divBdr>
                      <w:divsChild>
                        <w:div w:id="401219981">
                          <w:marLeft w:val="0"/>
                          <w:marRight w:val="0"/>
                          <w:marTop w:val="0"/>
                          <w:marBottom w:val="0"/>
                          <w:divBdr>
                            <w:top w:val="none" w:sz="0" w:space="0" w:color="auto"/>
                            <w:left w:val="none" w:sz="0" w:space="0" w:color="auto"/>
                            <w:bottom w:val="none" w:sz="0" w:space="0" w:color="auto"/>
                            <w:right w:val="none" w:sz="0" w:space="0" w:color="auto"/>
                          </w:divBdr>
                          <w:divsChild>
                            <w:div w:id="386145736">
                              <w:marLeft w:val="0"/>
                              <w:marRight w:val="0"/>
                              <w:marTop w:val="0"/>
                              <w:marBottom w:val="0"/>
                              <w:divBdr>
                                <w:top w:val="none" w:sz="0" w:space="0" w:color="auto"/>
                                <w:left w:val="none" w:sz="0" w:space="0" w:color="auto"/>
                                <w:bottom w:val="none" w:sz="0" w:space="0" w:color="auto"/>
                                <w:right w:val="none" w:sz="0" w:space="0" w:color="auto"/>
                              </w:divBdr>
                              <w:divsChild>
                                <w:div w:id="673456668">
                                  <w:marLeft w:val="0"/>
                                  <w:marRight w:val="0"/>
                                  <w:marTop w:val="0"/>
                                  <w:marBottom w:val="0"/>
                                  <w:divBdr>
                                    <w:top w:val="none" w:sz="0" w:space="0" w:color="auto"/>
                                    <w:left w:val="none" w:sz="0" w:space="0" w:color="auto"/>
                                    <w:bottom w:val="none" w:sz="0" w:space="0" w:color="auto"/>
                                    <w:right w:val="none" w:sz="0" w:space="0" w:color="auto"/>
                                  </w:divBdr>
                                  <w:divsChild>
                                    <w:div w:id="1026448835">
                                      <w:marLeft w:val="0"/>
                                      <w:marRight w:val="0"/>
                                      <w:marTop w:val="0"/>
                                      <w:marBottom w:val="0"/>
                                      <w:divBdr>
                                        <w:top w:val="none" w:sz="0" w:space="0" w:color="auto"/>
                                        <w:left w:val="none" w:sz="0" w:space="0" w:color="auto"/>
                                        <w:bottom w:val="none" w:sz="0" w:space="0" w:color="auto"/>
                                        <w:right w:val="none" w:sz="0" w:space="0" w:color="auto"/>
                                      </w:divBdr>
                                      <w:divsChild>
                                        <w:div w:id="483204963">
                                          <w:marLeft w:val="0"/>
                                          <w:marRight w:val="0"/>
                                          <w:marTop w:val="0"/>
                                          <w:marBottom w:val="0"/>
                                          <w:divBdr>
                                            <w:top w:val="none" w:sz="0" w:space="0" w:color="auto"/>
                                            <w:left w:val="none" w:sz="0" w:space="0" w:color="auto"/>
                                            <w:bottom w:val="none" w:sz="0" w:space="0" w:color="auto"/>
                                            <w:right w:val="none" w:sz="0" w:space="0" w:color="auto"/>
                                          </w:divBdr>
                                          <w:divsChild>
                                            <w:div w:id="1493985034">
                                              <w:marLeft w:val="0"/>
                                              <w:marRight w:val="0"/>
                                              <w:marTop w:val="0"/>
                                              <w:marBottom w:val="0"/>
                                              <w:divBdr>
                                                <w:top w:val="none" w:sz="0" w:space="0" w:color="auto"/>
                                                <w:left w:val="none" w:sz="0" w:space="0" w:color="auto"/>
                                                <w:bottom w:val="none" w:sz="0" w:space="0" w:color="auto"/>
                                                <w:right w:val="none" w:sz="0" w:space="0" w:color="auto"/>
                                              </w:divBdr>
                                              <w:divsChild>
                                                <w:div w:id="86049114">
                                                  <w:marLeft w:val="0"/>
                                                  <w:marRight w:val="0"/>
                                                  <w:marTop w:val="0"/>
                                                  <w:marBottom w:val="0"/>
                                                  <w:divBdr>
                                                    <w:top w:val="none" w:sz="0" w:space="0" w:color="auto"/>
                                                    <w:left w:val="none" w:sz="0" w:space="0" w:color="auto"/>
                                                    <w:bottom w:val="none" w:sz="0" w:space="0" w:color="auto"/>
                                                    <w:right w:val="none" w:sz="0" w:space="0" w:color="auto"/>
                                                  </w:divBdr>
                                                  <w:divsChild>
                                                    <w:div w:id="196088390">
                                                      <w:marLeft w:val="0"/>
                                                      <w:marRight w:val="0"/>
                                                      <w:marTop w:val="0"/>
                                                      <w:marBottom w:val="0"/>
                                                      <w:divBdr>
                                                        <w:top w:val="none" w:sz="0" w:space="0" w:color="auto"/>
                                                        <w:left w:val="none" w:sz="0" w:space="0" w:color="auto"/>
                                                        <w:bottom w:val="none" w:sz="0" w:space="0" w:color="auto"/>
                                                        <w:right w:val="none" w:sz="0" w:space="0" w:color="auto"/>
                                                      </w:divBdr>
                                                      <w:divsChild>
                                                        <w:div w:id="1573614360">
                                                          <w:marLeft w:val="0"/>
                                                          <w:marRight w:val="0"/>
                                                          <w:marTop w:val="0"/>
                                                          <w:marBottom w:val="0"/>
                                                          <w:divBdr>
                                                            <w:top w:val="none" w:sz="0" w:space="0" w:color="auto"/>
                                                            <w:left w:val="none" w:sz="0" w:space="0" w:color="auto"/>
                                                            <w:bottom w:val="none" w:sz="0" w:space="0" w:color="auto"/>
                                                            <w:right w:val="none" w:sz="0" w:space="0" w:color="auto"/>
                                                          </w:divBdr>
                                                          <w:divsChild>
                                                            <w:div w:id="983974896">
                                                              <w:marLeft w:val="0"/>
                                                              <w:marRight w:val="0"/>
                                                              <w:marTop w:val="750"/>
                                                              <w:marBottom w:val="0"/>
                                                              <w:divBdr>
                                                                <w:top w:val="none" w:sz="0" w:space="0" w:color="auto"/>
                                                                <w:left w:val="none" w:sz="0" w:space="0" w:color="auto"/>
                                                                <w:bottom w:val="none" w:sz="0" w:space="0" w:color="auto"/>
                                                                <w:right w:val="none" w:sz="0" w:space="0" w:color="auto"/>
                                                              </w:divBdr>
                                                              <w:divsChild>
                                                                <w:div w:id="2064325906">
                                                                  <w:marLeft w:val="0"/>
                                                                  <w:marRight w:val="0"/>
                                                                  <w:marTop w:val="0"/>
                                                                  <w:marBottom w:val="0"/>
                                                                  <w:divBdr>
                                                                    <w:top w:val="none" w:sz="0" w:space="0" w:color="auto"/>
                                                                    <w:left w:val="none" w:sz="0" w:space="0" w:color="auto"/>
                                                                    <w:bottom w:val="none" w:sz="0" w:space="0" w:color="auto"/>
                                                                    <w:right w:val="none" w:sz="0" w:space="0" w:color="auto"/>
                                                                  </w:divBdr>
                                                                  <w:divsChild>
                                                                    <w:div w:id="833645188">
                                                                      <w:marLeft w:val="0"/>
                                                                      <w:marRight w:val="0"/>
                                                                      <w:marTop w:val="0"/>
                                                                      <w:marBottom w:val="0"/>
                                                                      <w:divBdr>
                                                                        <w:top w:val="none" w:sz="0" w:space="0" w:color="auto"/>
                                                                        <w:left w:val="none" w:sz="0" w:space="0" w:color="auto"/>
                                                                        <w:bottom w:val="none" w:sz="0" w:space="0" w:color="auto"/>
                                                                        <w:right w:val="none" w:sz="0" w:space="0" w:color="auto"/>
                                                                      </w:divBdr>
                                                                      <w:divsChild>
                                                                        <w:div w:id="831871230">
                                                                          <w:marLeft w:val="0"/>
                                                                          <w:marRight w:val="0"/>
                                                                          <w:marTop w:val="0"/>
                                                                          <w:marBottom w:val="0"/>
                                                                          <w:divBdr>
                                                                            <w:top w:val="none" w:sz="0" w:space="0" w:color="auto"/>
                                                                            <w:left w:val="none" w:sz="0" w:space="0" w:color="auto"/>
                                                                            <w:bottom w:val="none" w:sz="0" w:space="0" w:color="auto"/>
                                                                            <w:right w:val="none" w:sz="0" w:space="0" w:color="auto"/>
                                                                          </w:divBdr>
                                                                          <w:divsChild>
                                                                            <w:div w:id="1845319454">
                                                                              <w:marLeft w:val="0"/>
                                                                              <w:marRight w:val="0"/>
                                                                              <w:marTop w:val="0"/>
                                                                              <w:marBottom w:val="0"/>
                                                                              <w:divBdr>
                                                                                <w:top w:val="none" w:sz="0" w:space="0" w:color="auto"/>
                                                                                <w:left w:val="none" w:sz="0" w:space="0" w:color="auto"/>
                                                                                <w:bottom w:val="none" w:sz="0" w:space="0" w:color="auto"/>
                                                                                <w:right w:val="none" w:sz="0" w:space="0" w:color="auto"/>
                                                                              </w:divBdr>
                                                                              <w:divsChild>
                                                                                <w:div w:id="126436553">
                                                                                  <w:marLeft w:val="0"/>
                                                                                  <w:marRight w:val="0"/>
                                                                                  <w:marTop w:val="0"/>
                                                                                  <w:marBottom w:val="0"/>
                                                                                  <w:divBdr>
                                                                                    <w:top w:val="none" w:sz="0" w:space="0" w:color="auto"/>
                                                                                    <w:left w:val="none" w:sz="0" w:space="0" w:color="auto"/>
                                                                                    <w:bottom w:val="none" w:sz="0" w:space="0" w:color="auto"/>
                                                                                    <w:right w:val="none" w:sz="0" w:space="0" w:color="auto"/>
                                                                                  </w:divBdr>
                                                                                  <w:divsChild>
                                                                                    <w:div w:id="701050203">
                                                                                      <w:marLeft w:val="0"/>
                                                                                      <w:marRight w:val="0"/>
                                                                                      <w:marTop w:val="0"/>
                                                                                      <w:marBottom w:val="0"/>
                                                                                      <w:divBdr>
                                                                                        <w:top w:val="none" w:sz="0" w:space="0" w:color="auto"/>
                                                                                        <w:left w:val="none" w:sz="0" w:space="0" w:color="auto"/>
                                                                                        <w:bottom w:val="none" w:sz="0" w:space="0" w:color="auto"/>
                                                                                        <w:right w:val="none" w:sz="0" w:space="0" w:color="auto"/>
                                                                                      </w:divBdr>
                                                                                      <w:divsChild>
                                                                                        <w:div w:id="656498389">
                                                                                          <w:marLeft w:val="0"/>
                                                                                          <w:marRight w:val="0"/>
                                                                                          <w:marTop w:val="0"/>
                                                                                          <w:marBottom w:val="0"/>
                                                                                          <w:divBdr>
                                                                                            <w:top w:val="none" w:sz="0" w:space="0" w:color="auto"/>
                                                                                            <w:left w:val="none" w:sz="0" w:space="0" w:color="auto"/>
                                                                                            <w:bottom w:val="none" w:sz="0" w:space="0" w:color="auto"/>
                                                                                            <w:right w:val="none" w:sz="0" w:space="0" w:color="auto"/>
                                                                                          </w:divBdr>
                                                                                          <w:divsChild>
                                                                                            <w:div w:id="1510096261">
                                                                                              <w:marLeft w:val="0"/>
                                                                                              <w:marRight w:val="0"/>
                                                                                              <w:marTop w:val="0"/>
                                                                                              <w:marBottom w:val="0"/>
                                                                                              <w:divBdr>
                                                                                                <w:top w:val="none" w:sz="0" w:space="0" w:color="auto"/>
                                                                                                <w:left w:val="none" w:sz="0" w:space="0" w:color="auto"/>
                                                                                                <w:bottom w:val="none" w:sz="0" w:space="0" w:color="auto"/>
                                                                                                <w:right w:val="none" w:sz="0" w:space="0" w:color="auto"/>
                                                                                              </w:divBdr>
                                                                                              <w:divsChild>
                                                                                                <w:div w:id="1448305493">
                                                                                                  <w:marLeft w:val="0"/>
                                                                                                  <w:marRight w:val="0"/>
                                                                                                  <w:marTop w:val="0"/>
                                                                                                  <w:marBottom w:val="0"/>
                                                                                                  <w:divBdr>
                                                                                                    <w:top w:val="none" w:sz="0" w:space="0" w:color="auto"/>
                                                                                                    <w:left w:val="none" w:sz="0" w:space="0" w:color="auto"/>
                                                                                                    <w:bottom w:val="none" w:sz="0" w:space="0" w:color="auto"/>
                                                                                                    <w:right w:val="none" w:sz="0" w:space="0" w:color="auto"/>
                                                                                                  </w:divBdr>
                                                                                                  <w:divsChild>
                                                                                                    <w:div w:id="1186092904">
                                                                                                      <w:marLeft w:val="0"/>
                                                                                                      <w:marRight w:val="0"/>
                                                                                                      <w:marTop w:val="0"/>
                                                                                                      <w:marBottom w:val="0"/>
                                                                                                      <w:divBdr>
                                                                                                        <w:top w:val="none" w:sz="0" w:space="0" w:color="auto"/>
                                                                                                        <w:left w:val="none" w:sz="0" w:space="0" w:color="auto"/>
                                                                                                        <w:bottom w:val="none" w:sz="0" w:space="0" w:color="auto"/>
                                                                                                        <w:right w:val="none" w:sz="0" w:space="0" w:color="auto"/>
                                                                                                      </w:divBdr>
                                                                                                      <w:divsChild>
                                                                                                        <w:div w:id="1190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691184">
      <w:bodyDiv w:val="1"/>
      <w:marLeft w:val="0"/>
      <w:marRight w:val="0"/>
      <w:marTop w:val="0"/>
      <w:marBottom w:val="0"/>
      <w:divBdr>
        <w:top w:val="none" w:sz="0" w:space="0" w:color="auto"/>
        <w:left w:val="none" w:sz="0" w:space="0" w:color="auto"/>
        <w:bottom w:val="none" w:sz="0" w:space="0" w:color="auto"/>
        <w:right w:val="none" w:sz="0" w:space="0" w:color="auto"/>
      </w:divBdr>
      <w:divsChild>
        <w:div w:id="1734111306">
          <w:marLeft w:val="0"/>
          <w:marRight w:val="0"/>
          <w:marTop w:val="0"/>
          <w:marBottom w:val="0"/>
          <w:divBdr>
            <w:top w:val="none" w:sz="0" w:space="0" w:color="auto"/>
            <w:left w:val="none" w:sz="0" w:space="0" w:color="auto"/>
            <w:bottom w:val="none" w:sz="0" w:space="0" w:color="auto"/>
            <w:right w:val="none" w:sz="0" w:space="0" w:color="auto"/>
          </w:divBdr>
          <w:divsChild>
            <w:div w:id="1211460715">
              <w:marLeft w:val="0"/>
              <w:marRight w:val="0"/>
              <w:marTop w:val="0"/>
              <w:marBottom w:val="0"/>
              <w:divBdr>
                <w:top w:val="none" w:sz="0" w:space="0" w:color="auto"/>
                <w:left w:val="none" w:sz="0" w:space="0" w:color="auto"/>
                <w:bottom w:val="none" w:sz="0" w:space="0" w:color="auto"/>
                <w:right w:val="none" w:sz="0" w:space="0" w:color="auto"/>
              </w:divBdr>
              <w:divsChild>
                <w:div w:id="1600679802">
                  <w:marLeft w:val="0"/>
                  <w:marRight w:val="0"/>
                  <w:marTop w:val="0"/>
                  <w:marBottom w:val="0"/>
                  <w:divBdr>
                    <w:top w:val="none" w:sz="0" w:space="0" w:color="auto"/>
                    <w:left w:val="none" w:sz="0" w:space="0" w:color="auto"/>
                    <w:bottom w:val="none" w:sz="0" w:space="0" w:color="auto"/>
                    <w:right w:val="none" w:sz="0" w:space="0" w:color="auto"/>
                  </w:divBdr>
                  <w:divsChild>
                    <w:div w:id="1411193520">
                      <w:marLeft w:val="0"/>
                      <w:marRight w:val="0"/>
                      <w:marTop w:val="0"/>
                      <w:marBottom w:val="0"/>
                      <w:divBdr>
                        <w:top w:val="none" w:sz="0" w:space="0" w:color="auto"/>
                        <w:left w:val="none" w:sz="0" w:space="0" w:color="auto"/>
                        <w:bottom w:val="none" w:sz="0" w:space="0" w:color="auto"/>
                        <w:right w:val="none" w:sz="0" w:space="0" w:color="auto"/>
                      </w:divBdr>
                      <w:divsChild>
                        <w:div w:id="793787372">
                          <w:marLeft w:val="0"/>
                          <w:marRight w:val="0"/>
                          <w:marTop w:val="0"/>
                          <w:marBottom w:val="0"/>
                          <w:divBdr>
                            <w:top w:val="none" w:sz="0" w:space="0" w:color="auto"/>
                            <w:left w:val="none" w:sz="0" w:space="0" w:color="auto"/>
                            <w:bottom w:val="none" w:sz="0" w:space="0" w:color="auto"/>
                            <w:right w:val="none" w:sz="0" w:space="0" w:color="auto"/>
                          </w:divBdr>
                          <w:divsChild>
                            <w:div w:id="1798982682">
                              <w:marLeft w:val="0"/>
                              <w:marRight w:val="0"/>
                              <w:marTop w:val="0"/>
                              <w:marBottom w:val="0"/>
                              <w:divBdr>
                                <w:top w:val="none" w:sz="0" w:space="0" w:color="auto"/>
                                <w:left w:val="none" w:sz="0" w:space="0" w:color="auto"/>
                                <w:bottom w:val="none" w:sz="0" w:space="0" w:color="auto"/>
                                <w:right w:val="none" w:sz="0" w:space="0" w:color="auto"/>
                              </w:divBdr>
                              <w:divsChild>
                                <w:div w:id="9285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8564">
      <w:bodyDiv w:val="1"/>
      <w:marLeft w:val="0"/>
      <w:marRight w:val="0"/>
      <w:marTop w:val="0"/>
      <w:marBottom w:val="0"/>
      <w:divBdr>
        <w:top w:val="none" w:sz="0" w:space="0" w:color="auto"/>
        <w:left w:val="none" w:sz="0" w:space="0" w:color="auto"/>
        <w:bottom w:val="none" w:sz="0" w:space="0" w:color="auto"/>
        <w:right w:val="none" w:sz="0" w:space="0" w:color="auto"/>
      </w:divBdr>
      <w:divsChild>
        <w:div w:id="1276519686">
          <w:marLeft w:val="0"/>
          <w:marRight w:val="0"/>
          <w:marTop w:val="0"/>
          <w:marBottom w:val="0"/>
          <w:divBdr>
            <w:top w:val="none" w:sz="0" w:space="0" w:color="auto"/>
            <w:left w:val="none" w:sz="0" w:space="0" w:color="auto"/>
            <w:bottom w:val="none" w:sz="0" w:space="0" w:color="auto"/>
            <w:right w:val="none" w:sz="0" w:space="0" w:color="auto"/>
          </w:divBdr>
          <w:divsChild>
            <w:div w:id="440730166">
              <w:marLeft w:val="0"/>
              <w:marRight w:val="0"/>
              <w:marTop w:val="0"/>
              <w:marBottom w:val="0"/>
              <w:divBdr>
                <w:top w:val="none" w:sz="0" w:space="0" w:color="auto"/>
                <w:left w:val="none" w:sz="0" w:space="0" w:color="auto"/>
                <w:bottom w:val="none" w:sz="0" w:space="0" w:color="auto"/>
                <w:right w:val="none" w:sz="0" w:space="0" w:color="auto"/>
              </w:divBdr>
              <w:divsChild>
                <w:div w:id="1138034883">
                  <w:marLeft w:val="0"/>
                  <w:marRight w:val="0"/>
                  <w:marTop w:val="0"/>
                  <w:marBottom w:val="0"/>
                  <w:divBdr>
                    <w:top w:val="none" w:sz="0" w:space="0" w:color="auto"/>
                    <w:left w:val="none" w:sz="0" w:space="0" w:color="auto"/>
                    <w:bottom w:val="none" w:sz="0" w:space="0" w:color="auto"/>
                    <w:right w:val="none" w:sz="0" w:space="0" w:color="auto"/>
                  </w:divBdr>
                  <w:divsChild>
                    <w:div w:id="1907105012">
                      <w:marLeft w:val="0"/>
                      <w:marRight w:val="0"/>
                      <w:marTop w:val="0"/>
                      <w:marBottom w:val="0"/>
                      <w:divBdr>
                        <w:top w:val="none" w:sz="0" w:space="0" w:color="auto"/>
                        <w:left w:val="none" w:sz="0" w:space="0" w:color="auto"/>
                        <w:bottom w:val="none" w:sz="0" w:space="0" w:color="auto"/>
                        <w:right w:val="none" w:sz="0" w:space="0" w:color="auto"/>
                      </w:divBdr>
                      <w:divsChild>
                        <w:div w:id="1803769458">
                          <w:marLeft w:val="0"/>
                          <w:marRight w:val="0"/>
                          <w:marTop w:val="0"/>
                          <w:marBottom w:val="0"/>
                          <w:divBdr>
                            <w:top w:val="none" w:sz="0" w:space="0" w:color="auto"/>
                            <w:left w:val="none" w:sz="0" w:space="0" w:color="auto"/>
                            <w:bottom w:val="none" w:sz="0" w:space="0" w:color="auto"/>
                            <w:right w:val="none" w:sz="0" w:space="0" w:color="auto"/>
                          </w:divBdr>
                          <w:divsChild>
                            <w:div w:id="486018996">
                              <w:marLeft w:val="0"/>
                              <w:marRight w:val="0"/>
                              <w:marTop w:val="0"/>
                              <w:marBottom w:val="0"/>
                              <w:divBdr>
                                <w:top w:val="none" w:sz="0" w:space="0" w:color="auto"/>
                                <w:left w:val="none" w:sz="0" w:space="0" w:color="auto"/>
                                <w:bottom w:val="none" w:sz="0" w:space="0" w:color="auto"/>
                                <w:right w:val="none" w:sz="0" w:space="0" w:color="auto"/>
                              </w:divBdr>
                              <w:divsChild>
                                <w:div w:id="2020623692">
                                  <w:marLeft w:val="0"/>
                                  <w:marRight w:val="0"/>
                                  <w:marTop w:val="0"/>
                                  <w:marBottom w:val="0"/>
                                  <w:divBdr>
                                    <w:top w:val="none" w:sz="0" w:space="0" w:color="auto"/>
                                    <w:left w:val="none" w:sz="0" w:space="0" w:color="auto"/>
                                    <w:bottom w:val="none" w:sz="0" w:space="0" w:color="auto"/>
                                    <w:right w:val="none" w:sz="0" w:space="0" w:color="auto"/>
                                  </w:divBdr>
                                  <w:divsChild>
                                    <w:div w:id="1435050403">
                                      <w:marLeft w:val="0"/>
                                      <w:marRight w:val="0"/>
                                      <w:marTop w:val="0"/>
                                      <w:marBottom w:val="0"/>
                                      <w:divBdr>
                                        <w:top w:val="none" w:sz="0" w:space="0" w:color="auto"/>
                                        <w:left w:val="none" w:sz="0" w:space="0" w:color="auto"/>
                                        <w:bottom w:val="none" w:sz="0" w:space="0" w:color="auto"/>
                                        <w:right w:val="none" w:sz="0" w:space="0" w:color="auto"/>
                                      </w:divBdr>
                                      <w:divsChild>
                                        <w:div w:id="1575968213">
                                          <w:marLeft w:val="0"/>
                                          <w:marRight w:val="0"/>
                                          <w:marTop w:val="0"/>
                                          <w:marBottom w:val="0"/>
                                          <w:divBdr>
                                            <w:top w:val="none" w:sz="0" w:space="0" w:color="auto"/>
                                            <w:left w:val="none" w:sz="0" w:space="0" w:color="auto"/>
                                            <w:bottom w:val="none" w:sz="0" w:space="0" w:color="auto"/>
                                            <w:right w:val="none" w:sz="0" w:space="0" w:color="auto"/>
                                          </w:divBdr>
                                          <w:divsChild>
                                            <w:div w:id="1511142439">
                                              <w:marLeft w:val="0"/>
                                              <w:marRight w:val="0"/>
                                              <w:marTop w:val="0"/>
                                              <w:marBottom w:val="0"/>
                                              <w:divBdr>
                                                <w:top w:val="none" w:sz="0" w:space="0" w:color="auto"/>
                                                <w:left w:val="none" w:sz="0" w:space="0" w:color="auto"/>
                                                <w:bottom w:val="none" w:sz="0" w:space="0" w:color="auto"/>
                                                <w:right w:val="none" w:sz="0" w:space="0" w:color="auto"/>
                                              </w:divBdr>
                                              <w:divsChild>
                                                <w:div w:id="1336765240">
                                                  <w:marLeft w:val="0"/>
                                                  <w:marRight w:val="0"/>
                                                  <w:marTop w:val="0"/>
                                                  <w:marBottom w:val="0"/>
                                                  <w:divBdr>
                                                    <w:top w:val="none" w:sz="0" w:space="0" w:color="auto"/>
                                                    <w:left w:val="none" w:sz="0" w:space="0" w:color="auto"/>
                                                    <w:bottom w:val="none" w:sz="0" w:space="0" w:color="auto"/>
                                                    <w:right w:val="none" w:sz="0" w:space="0" w:color="auto"/>
                                                  </w:divBdr>
                                                  <w:divsChild>
                                                    <w:div w:id="1189298072">
                                                      <w:marLeft w:val="0"/>
                                                      <w:marRight w:val="0"/>
                                                      <w:marTop w:val="0"/>
                                                      <w:marBottom w:val="0"/>
                                                      <w:divBdr>
                                                        <w:top w:val="none" w:sz="0" w:space="0" w:color="auto"/>
                                                        <w:left w:val="none" w:sz="0" w:space="0" w:color="auto"/>
                                                        <w:bottom w:val="none" w:sz="0" w:space="0" w:color="auto"/>
                                                        <w:right w:val="none" w:sz="0" w:space="0" w:color="auto"/>
                                                      </w:divBdr>
                                                      <w:divsChild>
                                                        <w:div w:id="885527792">
                                                          <w:marLeft w:val="0"/>
                                                          <w:marRight w:val="0"/>
                                                          <w:marTop w:val="0"/>
                                                          <w:marBottom w:val="-5"/>
                                                          <w:divBdr>
                                                            <w:top w:val="none" w:sz="0" w:space="0" w:color="auto"/>
                                                            <w:left w:val="none" w:sz="0" w:space="0" w:color="auto"/>
                                                            <w:bottom w:val="none" w:sz="0" w:space="0" w:color="auto"/>
                                                            <w:right w:val="none" w:sz="0" w:space="0" w:color="auto"/>
                                                          </w:divBdr>
                                                          <w:divsChild>
                                                            <w:div w:id="1951664050">
                                                              <w:marLeft w:val="0"/>
                                                              <w:marRight w:val="5"/>
                                                              <w:marTop w:val="0"/>
                                                              <w:marBottom w:val="5"/>
                                                              <w:divBdr>
                                                                <w:top w:val="none" w:sz="0" w:space="0" w:color="auto"/>
                                                                <w:left w:val="none" w:sz="0" w:space="0" w:color="auto"/>
                                                                <w:bottom w:val="none" w:sz="0" w:space="0" w:color="auto"/>
                                                                <w:right w:val="none" w:sz="0" w:space="0" w:color="auto"/>
                                                              </w:divBdr>
                                                              <w:divsChild>
                                                                <w:div w:id="612135587">
                                                                  <w:marLeft w:val="0"/>
                                                                  <w:marRight w:val="0"/>
                                                                  <w:marTop w:val="0"/>
                                                                  <w:marBottom w:val="0"/>
                                                                  <w:divBdr>
                                                                    <w:top w:val="none" w:sz="0" w:space="0" w:color="auto"/>
                                                                    <w:left w:val="none" w:sz="0" w:space="0" w:color="auto"/>
                                                                    <w:bottom w:val="none" w:sz="0" w:space="0" w:color="auto"/>
                                                                    <w:right w:val="none" w:sz="0" w:space="0" w:color="auto"/>
                                                                  </w:divBdr>
                                                                  <w:divsChild>
                                                                    <w:div w:id="316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822529">
      <w:bodyDiv w:val="1"/>
      <w:marLeft w:val="0"/>
      <w:marRight w:val="0"/>
      <w:marTop w:val="0"/>
      <w:marBottom w:val="0"/>
      <w:divBdr>
        <w:top w:val="none" w:sz="0" w:space="0" w:color="auto"/>
        <w:left w:val="none" w:sz="0" w:space="0" w:color="auto"/>
        <w:bottom w:val="none" w:sz="0" w:space="0" w:color="auto"/>
        <w:right w:val="none" w:sz="0" w:space="0" w:color="auto"/>
      </w:divBdr>
      <w:divsChild>
        <w:div w:id="1013341290">
          <w:marLeft w:val="0"/>
          <w:marRight w:val="0"/>
          <w:marTop w:val="0"/>
          <w:marBottom w:val="0"/>
          <w:divBdr>
            <w:top w:val="none" w:sz="0" w:space="0" w:color="auto"/>
            <w:left w:val="none" w:sz="0" w:space="0" w:color="auto"/>
            <w:bottom w:val="none" w:sz="0" w:space="0" w:color="auto"/>
            <w:right w:val="none" w:sz="0" w:space="0" w:color="auto"/>
          </w:divBdr>
          <w:divsChild>
            <w:div w:id="1526409077">
              <w:marLeft w:val="0"/>
              <w:marRight w:val="0"/>
              <w:marTop w:val="0"/>
              <w:marBottom w:val="0"/>
              <w:divBdr>
                <w:top w:val="none" w:sz="0" w:space="0" w:color="auto"/>
                <w:left w:val="none" w:sz="0" w:space="0" w:color="auto"/>
                <w:bottom w:val="none" w:sz="0" w:space="0" w:color="auto"/>
                <w:right w:val="none" w:sz="0" w:space="0" w:color="auto"/>
              </w:divBdr>
              <w:divsChild>
                <w:div w:id="1541741162">
                  <w:marLeft w:val="0"/>
                  <w:marRight w:val="0"/>
                  <w:marTop w:val="0"/>
                  <w:marBottom w:val="0"/>
                  <w:divBdr>
                    <w:top w:val="none" w:sz="0" w:space="0" w:color="auto"/>
                    <w:left w:val="none" w:sz="0" w:space="0" w:color="auto"/>
                    <w:bottom w:val="none" w:sz="0" w:space="0" w:color="auto"/>
                    <w:right w:val="none" w:sz="0" w:space="0" w:color="auto"/>
                  </w:divBdr>
                  <w:divsChild>
                    <w:div w:id="135296781">
                      <w:marLeft w:val="0"/>
                      <w:marRight w:val="0"/>
                      <w:marTop w:val="0"/>
                      <w:marBottom w:val="0"/>
                      <w:divBdr>
                        <w:top w:val="none" w:sz="0" w:space="0" w:color="auto"/>
                        <w:left w:val="none" w:sz="0" w:space="0" w:color="auto"/>
                        <w:bottom w:val="none" w:sz="0" w:space="0" w:color="auto"/>
                        <w:right w:val="none" w:sz="0" w:space="0" w:color="auto"/>
                      </w:divBdr>
                      <w:divsChild>
                        <w:div w:id="6101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19338">
      <w:bodyDiv w:val="1"/>
      <w:marLeft w:val="0"/>
      <w:marRight w:val="0"/>
      <w:marTop w:val="0"/>
      <w:marBottom w:val="0"/>
      <w:divBdr>
        <w:top w:val="none" w:sz="0" w:space="0" w:color="auto"/>
        <w:left w:val="none" w:sz="0" w:space="0" w:color="auto"/>
        <w:bottom w:val="none" w:sz="0" w:space="0" w:color="auto"/>
        <w:right w:val="none" w:sz="0" w:space="0" w:color="auto"/>
      </w:divBdr>
      <w:divsChild>
        <w:div w:id="1516771863">
          <w:marLeft w:val="0"/>
          <w:marRight w:val="0"/>
          <w:marTop w:val="0"/>
          <w:marBottom w:val="0"/>
          <w:divBdr>
            <w:top w:val="none" w:sz="0" w:space="0" w:color="auto"/>
            <w:left w:val="none" w:sz="0" w:space="0" w:color="auto"/>
            <w:bottom w:val="none" w:sz="0" w:space="0" w:color="auto"/>
            <w:right w:val="none" w:sz="0" w:space="0" w:color="auto"/>
          </w:divBdr>
          <w:divsChild>
            <w:div w:id="1215391423">
              <w:marLeft w:val="0"/>
              <w:marRight w:val="0"/>
              <w:marTop w:val="0"/>
              <w:marBottom w:val="0"/>
              <w:divBdr>
                <w:top w:val="none" w:sz="0" w:space="0" w:color="auto"/>
                <w:left w:val="none" w:sz="0" w:space="0" w:color="auto"/>
                <w:bottom w:val="none" w:sz="0" w:space="0" w:color="auto"/>
                <w:right w:val="none" w:sz="0" w:space="0" w:color="auto"/>
              </w:divBdr>
              <w:divsChild>
                <w:div w:id="1862544969">
                  <w:marLeft w:val="0"/>
                  <w:marRight w:val="0"/>
                  <w:marTop w:val="0"/>
                  <w:marBottom w:val="0"/>
                  <w:divBdr>
                    <w:top w:val="none" w:sz="0" w:space="0" w:color="auto"/>
                    <w:left w:val="none" w:sz="0" w:space="0" w:color="auto"/>
                    <w:bottom w:val="none" w:sz="0" w:space="0" w:color="auto"/>
                    <w:right w:val="none" w:sz="0" w:space="0" w:color="auto"/>
                  </w:divBdr>
                  <w:divsChild>
                    <w:div w:id="1611861609">
                      <w:marLeft w:val="0"/>
                      <w:marRight w:val="0"/>
                      <w:marTop w:val="0"/>
                      <w:marBottom w:val="0"/>
                      <w:divBdr>
                        <w:top w:val="none" w:sz="0" w:space="0" w:color="auto"/>
                        <w:left w:val="none" w:sz="0" w:space="0" w:color="auto"/>
                        <w:bottom w:val="none" w:sz="0" w:space="0" w:color="auto"/>
                        <w:right w:val="none" w:sz="0" w:space="0" w:color="auto"/>
                      </w:divBdr>
                      <w:divsChild>
                        <w:div w:id="700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4E574-7061-428F-A1D0-54E9CF96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General document template UK 1604</vt:lpstr>
    </vt:vector>
  </TitlesOfParts>
  <Manager>SUEZ | recycling and recovery UK</Manager>
  <Company>SUEZ | recycling and recovery UK</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 UK 1604</dc:title>
  <dc:subject/>
  <dc:creator>SUEZ recycling and recovery UK</dc:creator>
  <cp:keywords/>
  <dc:description/>
  <cp:lastModifiedBy>Philippa Ferguson</cp:lastModifiedBy>
  <cp:revision>3</cp:revision>
  <cp:lastPrinted>2015-04-16T08:05:00Z</cp:lastPrinted>
  <dcterms:created xsi:type="dcterms:W3CDTF">2019-09-17T07:37:00Z</dcterms:created>
  <dcterms:modified xsi:type="dcterms:W3CDTF">2019-09-17T07:39:00Z</dcterms:modified>
</cp:coreProperties>
</file>